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DA4554" w14:textId="5186677C" w:rsidR="002A6EA2" w:rsidRDefault="002A6EA2">
      <w:pPr>
        <w:rPr>
          <w:rFonts w:ascii="Times New Roman" w:eastAsiaTheme="minorHAnsi" w:hAnsi="Times New Roman" w:cs="Times New Roman"/>
          <w:sz w:val="28"/>
          <w:szCs w:val="20"/>
          <w:lang w:eastAsia="en-US"/>
        </w:rPr>
      </w:pPr>
      <w:r w:rsidRPr="00150CBF">
        <w:rPr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5A68A9E7" wp14:editId="62F1BDB7">
            <wp:simplePos x="0" y="0"/>
            <wp:positionH relativeFrom="margin">
              <wp:posOffset>-180975</wp:posOffset>
            </wp:positionH>
            <wp:positionV relativeFrom="paragraph">
              <wp:posOffset>9525</wp:posOffset>
            </wp:positionV>
            <wp:extent cx="857250" cy="1221105"/>
            <wp:effectExtent l="0" t="0" r="0" b="0"/>
            <wp:wrapTight wrapText="bothSides">
              <wp:wrapPolygon edited="0">
                <wp:start x="0" y="0"/>
                <wp:lineTo x="0" y="21229"/>
                <wp:lineTo x="21120" y="21229"/>
                <wp:lineTo x="21120" y="0"/>
                <wp:lineTo x="0" y="0"/>
              </wp:wrapPolygon>
            </wp:wrapTight>
            <wp:docPr id="6" name="Picture 6" descr="D:\St John the Baptist Logo FOLDER\St John the Baptist Logo V1 - CMYK 300d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St John the Baptist Logo FOLDER\St John the Baptist Logo V1 - CMYK 300dp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22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7FD29F" w14:textId="2E5B751C" w:rsidR="00F93CD2" w:rsidRDefault="00DD7FDD">
      <w:pPr>
        <w:rPr>
          <w:rFonts w:ascii="Times New Roman" w:eastAsiaTheme="minorHAnsi" w:hAnsi="Times New Roman" w:cs="Times New Roman"/>
          <w:sz w:val="28"/>
          <w:szCs w:val="20"/>
          <w:lang w:eastAsia="en-US"/>
        </w:rPr>
      </w:pPr>
      <w:r w:rsidRPr="00150CBF">
        <w:rPr>
          <w:rFonts w:ascii="Times New Roman" w:eastAsia="Arial" w:hAnsi="Times New Roman" w:cs="Times New Roman"/>
          <w:b/>
          <w:noProof/>
          <w:sz w:val="36"/>
          <w:szCs w:val="36"/>
          <w:u w:val="single"/>
        </w:rPr>
        <w:drawing>
          <wp:anchor distT="0" distB="0" distL="114300" distR="114300" simplePos="0" relativeHeight="251658240" behindDoc="0" locked="0" layoutInCell="1" allowOverlap="1" wp14:anchorId="6A2D17B4" wp14:editId="136CBE9D">
            <wp:simplePos x="0" y="0"/>
            <wp:positionH relativeFrom="column">
              <wp:posOffset>9553575</wp:posOffset>
            </wp:positionH>
            <wp:positionV relativeFrom="paragraph">
              <wp:posOffset>0</wp:posOffset>
            </wp:positionV>
            <wp:extent cx="475615" cy="438785"/>
            <wp:effectExtent l="0" t="0" r="63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6EA2">
        <w:rPr>
          <w:rFonts w:ascii="Times New Roman" w:eastAsiaTheme="minorHAnsi" w:hAnsi="Times New Roman" w:cs="Times New Roman"/>
          <w:sz w:val="28"/>
          <w:szCs w:val="20"/>
          <w:lang w:eastAsia="en-US"/>
        </w:rPr>
        <w:t xml:space="preserve">St John the Baptist </w:t>
      </w:r>
      <w:bookmarkStart w:id="0" w:name="_GoBack"/>
      <w:bookmarkEnd w:id="0"/>
      <w:r w:rsidR="00F93CD2">
        <w:rPr>
          <w:rFonts w:ascii="Times New Roman" w:eastAsiaTheme="minorHAnsi" w:hAnsi="Times New Roman" w:cs="Times New Roman"/>
          <w:sz w:val="28"/>
          <w:szCs w:val="20"/>
          <w:lang w:eastAsia="en-US"/>
        </w:rPr>
        <w:t xml:space="preserve">Curriculum Progression for </w:t>
      </w:r>
      <w:proofErr w:type="spellStart"/>
      <w:r w:rsidR="00F93CD2">
        <w:rPr>
          <w:rFonts w:ascii="Times New Roman" w:eastAsiaTheme="minorHAnsi" w:hAnsi="Times New Roman" w:cs="Times New Roman"/>
          <w:sz w:val="28"/>
          <w:szCs w:val="20"/>
          <w:lang w:eastAsia="en-US"/>
        </w:rPr>
        <w:t>Oracy</w:t>
      </w:r>
      <w:proofErr w:type="spellEnd"/>
    </w:p>
    <w:p w14:paraId="12C65E66" w14:textId="7D9F6202" w:rsidR="00DD7FDD" w:rsidRPr="009276E1" w:rsidRDefault="00150CBF">
      <w:pPr>
        <w:rPr>
          <w:rFonts w:ascii="Times New Roman" w:eastAsia="Arial" w:hAnsi="Times New Roman" w:cs="Times New Roman"/>
          <w:b/>
          <w:color w:val="0FAFB4"/>
          <w:sz w:val="24"/>
          <w:szCs w:val="24"/>
          <w:u w:val="single"/>
        </w:rPr>
      </w:pPr>
      <w:r>
        <w:rPr>
          <w:rFonts w:ascii="Times New Roman" w:eastAsia="Arial" w:hAnsi="Times New Roman" w:cs="Times New Roman"/>
          <w:b/>
          <w:noProof/>
          <w:sz w:val="24"/>
          <w:szCs w:val="24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7"/>
        <w:gridCol w:w="1878"/>
        <w:gridCol w:w="1858"/>
        <w:gridCol w:w="2118"/>
        <w:gridCol w:w="2122"/>
        <w:gridCol w:w="1840"/>
        <w:gridCol w:w="1984"/>
        <w:gridCol w:w="2211"/>
      </w:tblGrid>
      <w:tr w:rsidR="00583290" w:rsidRPr="00F93CD2" w14:paraId="5A5C7682" w14:textId="77777777" w:rsidTr="00BB436F">
        <w:tc>
          <w:tcPr>
            <w:tcW w:w="1377" w:type="dxa"/>
          </w:tcPr>
          <w:p w14:paraId="4F499E1D" w14:textId="13B7518A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  <w:color w:val="0FAFB4"/>
              </w:rPr>
            </w:pPr>
            <w:r>
              <w:rPr>
                <w:rFonts w:ascii="Times New Roman" w:hAnsi="Times New Roman" w:cs="Times New Roman"/>
                <w:sz w:val="28"/>
                <w:szCs w:val="20"/>
              </w:rPr>
              <w:t>Skill</w:t>
            </w:r>
          </w:p>
        </w:tc>
        <w:tc>
          <w:tcPr>
            <w:tcW w:w="1878" w:type="dxa"/>
          </w:tcPr>
          <w:p w14:paraId="56438E68" w14:textId="09A4F40D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8"/>
                <w:szCs w:val="20"/>
              </w:rPr>
              <w:t>Reception</w:t>
            </w:r>
          </w:p>
        </w:tc>
        <w:tc>
          <w:tcPr>
            <w:tcW w:w="1858" w:type="dxa"/>
          </w:tcPr>
          <w:p w14:paraId="78BB1DBE" w14:textId="12DB8ABC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</w:rPr>
            </w:pPr>
            <w:r w:rsidRPr="00AC48D8">
              <w:rPr>
                <w:rFonts w:ascii="Times New Roman" w:hAnsi="Times New Roman" w:cs="Times New Roman"/>
                <w:sz w:val="28"/>
                <w:szCs w:val="20"/>
              </w:rPr>
              <w:t>Year 1</w:t>
            </w:r>
          </w:p>
        </w:tc>
        <w:tc>
          <w:tcPr>
            <w:tcW w:w="2118" w:type="dxa"/>
          </w:tcPr>
          <w:p w14:paraId="3D710CCB" w14:textId="62B2625C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</w:rPr>
            </w:pPr>
            <w:r w:rsidRPr="00AC48D8">
              <w:rPr>
                <w:rFonts w:ascii="Times New Roman" w:hAnsi="Times New Roman" w:cs="Times New Roman"/>
                <w:sz w:val="28"/>
                <w:szCs w:val="20"/>
              </w:rPr>
              <w:t>Year 2</w:t>
            </w:r>
          </w:p>
        </w:tc>
        <w:tc>
          <w:tcPr>
            <w:tcW w:w="2122" w:type="dxa"/>
          </w:tcPr>
          <w:p w14:paraId="35048A82" w14:textId="38DD284D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</w:rPr>
            </w:pPr>
            <w:r w:rsidRPr="00AC48D8">
              <w:rPr>
                <w:rFonts w:ascii="Times New Roman" w:hAnsi="Times New Roman" w:cs="Times New Roman"/>
                <w:sz w:val="28"/>
                <w:szCs w:val="20"/>
              </w:rPr>
              <w:t>Year 3</w:t>
            </w:r>
          </w:p>
        </w:tc>
        <w:tc>
          <w:tcPr>
            <w:tcW w:w="1840" w:type="dxa"/>
          </w:tcPr>
          <w:p w14:paraId="0A427100" w14:textId="56B552EC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</w:rPr>
            </w:pPr>
            <w:r w:rsidRPr="00AC48D8">
              <w:rPr>
                <w:rFonts w:ascii="Times New Roman" w:hAnsi="Times New Roman" w:cs="Times New Roman"/>
                <w:sz w:val="28"/>
                <w:szCs w:val="20"/>
              </w:rPr>
              <w:t>Year 4</w:t>
            </w:r>
          </w:p>
        </w:tc>
        <w:tc>
          <w:tcPr>
            <w:tcW w:w="1984" w:type="dxa"/>
          </w:tcPr>
          <w:p w14:paraId="31F5C353" w14:textId="452DE543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</w:rPr>
            </w:pPr>
            <w:r w:rsidRPr="00AC48D8">
              <w:rPr>
                <w:rFonts w:ascii="Times New Roman" w:hAnsi="Times New Roman" w:cs="Times New Roman"/>
                <w:sz w:val="28"/>
                <w:szCs w:val="20"/>
              </w:rPr>
              <w:t>Year 5</w:t>
            </w:r>
          </w:p>
        </w:tc>
        <w:tc>
          <w:tcPr>
            <w:tcW w:w="2211" w:type="dxa"/>
          </w:tcPr>
          <w:p w14:paraId="3C531514" w14:textId="6678D5D4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</w:rPr>
            </w:pPr>
            <w:r w:rsidRPr="00AC48D8">
              <w:rPr>
                <w:rFonts w:ascii="Times New Roman" w:hAnsi="Times New Roman" w:cs="Times New Roman"/>
                <w:sz w:val="28"/>
                <w:szCs w:val="20"/>
              </w:rPr>
              <w:t>Year 6</w:t>
            </w:r>
          </w:p>
        </w:tc>
      </w:tr>
      <w:tr w:rsidR="00583290" w:rsidRPr="00F93CD2" w14:paraId="45DAEB52" w14:textId="77777777" w:rsidTr="00BB436F">
        <w:tc>
          <w:tcPr>
            <w:tcW w:w="1377" w:type="dxa"/>
          </w:tcPr>
          <w:p w14:paraId="37602FC7" w14:textId="77777777" w:rsidR="00AE2E3C" w:rsidRPr="00F93CD2" w:rsidRDefault="00AE2E3C" w:rsidP="00AE2E3C">
            <w:pPr>
              <w:rPr>
                <w:rFonts w:ascii="Times New Roman" w:hAnsi="Times New Roman" w:cs="Times New Roman"/>
              </w:rPr>
            </w:pPr>
            <w:r w:rsidRPr="00F93CD2">
              <w:rPr>
                <w:rFonts w:ascii="Times New Roman" w:eastAsia="Arial" w:hAnsi="Times New Roman" w:cs="Times New Roman"/>
                <w:b/>
                <w:noProof/>
                <w:color w:val="0FAFB4"/>
              </w:rPr>
              <w:drawing>
                <wp:inline distT="0" distB="0" distL="0" distR="0" wp14:anchorId="18FFE065" wp14:editId="583D8291">
                  <wp:extent cx="316865" cy="316865"/>
                  <wp:effectExtent l="0" t="0" r="6985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F93CD2">
              <w:rPr>
                <w:rFonts w:ascii="Times New Roman" w:hAnsi="Times New Roman" w:cs="Times New Roman"/>
              </w:rPr>
              <w:t xml:space="preserve"> </w:t>
            </w:r>
          </w:p>
          <w:p w14:paraId="283B35B1" w14:textId="0B076FFF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  <w:color w:val="0FAFB4"/>
              </w:rPr>
            </w:pPr>
            <w:r w:rsidRPr="00F93CD2">
              <w:rPr>
                <w:rFonts w:ascii="Times New Roman" w:eastAsia="Arial" w:hAnsi="Times New Roman" w:cs="Times New Roman"/>
                <w:b/>
                <w:color w:val="0FAFB4"/>
              </w:rPr>
              <w:t>Physical</w:t>
            </w:r>
          </w:p>
        </w:tc>
        <w:tc>
          <w:tcPr>
            <w:tcW w:w="1878" w:type="dxa"/>
          </w:tcPr>
          <w:p w14:paraId="325A21B5" w14:textId="110E578C" w:rsidR="00AE2E3C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C0504D" w:themeColor="accent2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Speaking clearly at the appropriate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>volume</w:t>
            </w:r>
          </w:p>
          <w:p w14:paraId="6E415CBD" w14:textId="77777777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46CBFCA9" w14:textId="77777777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Looking at who is talking and who you are talking to– sitting still </w:t>
            </w:r>
          </w:p>
          <w:p w14:paraId="1AA8CC6B" w14:textId="5D6BD8A5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Beginning to use </w:t>
            </w: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>gesture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to support delivery (e.g. pointing at parts of a plant they are discussing)</w:t>
            </w:r>
          </w:p>
          <w:p w14:paraId="02878053" w14:textId="77777777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  <w:color w:val="0FAFB4"/>
              </w:rPr>
            </w:pPr>
          </w:p>
        </w:tc>
        <w:tc>
          <w:tcPr>
            <w:tcW w:w="1858" w:type="dxa"/>
          </w:tcPr>
          <w:p w14:paraId="3C546CE3" w14:textId="0FB01D6C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 xml:space="preserve">project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their voice to a large audience. (e.g. class assemblies, Christmas performance)</w:t>
            </w:r>
          </w:p>
          <w:p w14:paraId="15C303DA" w14:textId="7A9F473D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Continue to use </w:t>
            </w: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 xml:space="preserve">gesture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to support delivery (e.g. pointing at parts of plant they are discussing)</w:t>
            </w:r>
          </w:p>
          <w:p w14:paraId="2352AC66" w14:textId="3348F83C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Use 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 xml:space="preserve">body language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show active listening and support meaning when speaking e.g. nodding along, facial expressions “Show you are listening.” </w:t>
            </w:r>
          </w:p>
        </w:tc>
        <w:tc>
          <w:tcPr>
            <w:tcW w:w="2118" w:type="dxa"/>
          </w:tcPr>
          <w:p w14:paraId="0B31D29E" w14:textId="53CC3A30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Speaking clearly at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 xml:space="preserve">appropriate volume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and pace in a range of contexts (e.g. assembly, Mass)</w:t>
            </w:r>
          </w:p>
          <w:p w14:paraId="1169B6B7" w14:textId="77777777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>Gestures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to become increasingly natural to support speech</w:t>
            </w:r>
          </w:p>
          <w:p w14:paraId="1F93509E" w14:textId="4E2E4FBF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Natural use of 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 xml:space="preserve">body language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and facial expressions to convey meaning</w:t>
            </w:r>
          </w:p>
          <w:p w14:paraId="71887179" w14:textId="77777777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Consider position and posture when addressing an audience.</w:t>
            </w:r>
          </w:p>
          <w:p w14:paraId="1A761204" w14:textId="77777777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>speak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clearly and confidently in a range of contexts.</w:t>
            </w:r>
          </w:p>
          <w:p w14:paraId="35AC7A08" w14:textId="77777777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  <w:color w:val="0FAFB4"/>
              </w:rPr>
            </w:pPr>
          </w:p>
        </w:tc>
        <w:tc>
          <w:tcPr>
            <w:tcW w:w="2122" w:type="dxa"/>
          </w:tcPr>
          <w:p w14:paraId="3D3108BA" w14:textId="47400419" w:rsidR="00AE2E3C" w:rsidRPr="00AE2E3C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 w:rsidRPr="00AE2E3C">
              <w:rPr>
                <w:rFonts w:ascii="Times New Roman" w:eastAsia="Arial" w:hAnsi="Times New Roman" w:cs="Times New Roman"/>
                <w:color w:val="000000"/>
              </w:rPr>
              <w:t xml:space="preserve">To deliberately select </w:t>
            </w:r>
            <w:r w:rsidRPr="00AE2E3C">
              <w:rPr>
                <w:rFonts w:ascii="Times New Roman" w:eastAsia="Arial" w:hAnsi="Times New Roman" w:cs="Times New Roman"/>
                <w:color w:val="4BACC6" w:themeColor="accent5"/>
              </w:rPr>
              <w:t>gestures</w:t>
            </w:r>
            <w:r w:rsidRPr="00AE2E3C">
              <w:rPr>
                <w:rFonts w:ascii="Times New Roman" w:eastAsia="Arial" w:hAnsi="Times New Roman" w:cs="Times New Roman"/>
                <w:color w:val="000000"/>
              </w:rPr>
              <w:t xml:space="preserve"> that support the delivery of ideas (e.g. gesturing towards someone if referencing their ideas)</w:t>
            </w:r>
          </w:p>
          <w:p w14:paraId="7DEA17A2" w14:textId="77777777" w:rsidR="00AE2E3C" w:rsidRPr="00F93CD2" w:rsidRDefault="00AE2E3C" w:rsidP="00AE2E3C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ind w:left="281"/>
              <w:rPr>
                <w:rFonts w:ascii="Times New Roman" w:hAnsi="Times New Roman" w:cs="Times New Roman"/>
                <w:color w:val="000000"/>
              </w:rPr>
            </w:pPr>
          </w:p>
          <w:p w14:paraId="1D289F50" w14:textId="407D44E4" w:rsidR="00AE2E3C" w:rsidRPr="00AE2E3C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 w:rsidRPr="00AE2E3C">
              <w:rPr>
                <w:rFonts w:ascii="Times New Roman" w:eastAsia="Arial" w:hAnsi="Times New Roman" w:cs="Times New Roman"/>
                <w:color w:val="000000"/>
              </w:rPr>
              <w:t>Consider movement and posture when addressing an audience.</w:t>
            </w:r>
          </w:p>
          <w:p w14:paraId="3E56AF7E" w14:textId="77777777" w:rsidR="00AE2E3C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7C6D93E" w14:textId="551FC1B2" w:rsidR="00AE2E3C" w:rsidRPr="00AE2E3C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 w:rsidRPr="00AE2E3C">
              <w:rPr>
                <w:rFonts w:ascii="Times New Roman" w:eastAsia="Arial" w:hAnsi="Times New Roman" w:cs="Times New Roman"/>
                <w:color w:val="000000"/>
              </w:rPr>
              <w:t xml:space="preserve">To use </w:t>
            </w:r>
            <w:r w:rsidRPr="00AE2E3C">
              <w:rPr>
                <w:rFonts w:ascii="Times New Roman" w:eastAsia="Arial" w:hAnsi="Times New Roman" w:cs="Times New Roman"/>
                <w:color w:val="8064A2" w:themeColor="accent4"/>
              </w:rPr>
              <w:t xml:space="preserve">pauses </w:t>
            </w:r>
            <w:r w:rsidRPr="00AE2E3C">
              <w:rPr>
                <w:rFonts w:ascii="Times New Roman" w:eastAsia="Arial" w:hAnsi="Times New Roman" w:cs="Times New Roman"/>
                <w:color w:val="000000"/>
              </w:rPr>
              <w:t xml:space="preserve">for effect in presentational talk e.g. then telling an anecdote or joke </w:t>
            </w:r>
          </w:p>
          <w:p w14:paraId="2CD258AB" w14:textId="77777777" w:rsidR="00AE2E3C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089E4C30" w14:textId="1E9748D8" w:rsidR="00AE2E3C" w:rsidRPr="00AE2E3C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 w:rsidRPr="00AE2E3C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AE2E3C">
              <w:rPr>
                <w:rFonts w:ascii="Times New Roman" w:eastAsia="Arial" w:hAnsi="Times New Roman" w:cs="Times New Roman"/>
                <w:color w:val="1F497D" w:themeColor="text2"/>
              </w:rPr>
              <w:t xml:space="preserve">speak </w:t>
            </w:r>
            <w:r w:rsidRPr="00AE2E3C">
              <w:rPr>
                <w:rFonts w:ascii="Times New Roman" w:eastAsia="Arial" w:hAnsi="Times New Roman" w:cs="Times New Roman"/>
                <w:color w:val="000000"/>
              </w:rPr>
              <w:t>fluently in front of an audience.</w:t>
            </w:r>
          </w:p>
          <w:p w14:paraId="24893861" w14:textId="77777777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34D25F7F" w14:textId="77777777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  <w:color w:val="0FAFB4"/>
              </w:rPr>
            </w:pPr>
          </w:p>
        </w:tc>
        <w:tc>
          <w:tcPr>
            <w:tcW w:w="1840" w:type="dxa"/>
          </w:tcPr>
          <w:p w14:paraId="7303ABB2" w14:textId="77777777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deliberately select movement and </w:t>
            </w: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 xml:space="preserve">gesture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when addressing an audience.</w:t>
            </w:r>
          </w:p>
          <w:p w14:paraId="1E2EBDCF" w14:textId="3B1E47BA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Arial" w:hAnsi="Times New Roman" w:cs="Times New Roman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use </w:t>
            </w:r>
            <w:r w:rsidRPr="00F93CD2">
              <w:rPr>
                <w:rFonts w:ascii="Times New Roman" w:eastAsia="Arial" w:hAnsi="Times New Roman" w:cs="Times New Roman"/>
                <w:color w:val="8064A2" w:themeColor="accent4"/>
              </w:rPr>
              <w:t>pauses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for effect in presentational talk (e.g. then telling an anecdote or reciting a poem)</w:t>
            </w:r>
          </w:p>
          <w:p w14:paraId="67B3956D" w14:textId="3DD1753E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</w:rPr>
              <w:t xml:space="preserve">To use the appropriate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tone</w:t>
            </w:r>
            <w:r w:rsidRPr="00F93CD2">
              <w:rPr>
                <w:rFonts w:ascii="Times New Roman" w:eastAsia="Arial" w:hAnsi="Times New Roman" w:cs="Times New Roman"/>
              </w:rPr>
              <w:t xml:space="preserve"> of voice in the right context e.g. speaking calmly when resolving an issue</w:t>
            </w:r>
          </w:p>
          <w:p w14:paraId="05A655C5" w14:textId="54DDE3F6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 xml:space="preserve">speak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fluently in front of an audience.</w:t>
            </w:r>
          </w:p>
        </w:tc>
        <w:tc>
          <w:tcPr>
            <w:tcW w:w="1984" w:type="dxa"/>
          </w:tcPr>
          <w:p w14:paraId="1CB66AEA" w14:textId="77777777" w:rsidR="00AE2E3C" w:rsidRPr="00F93CD2" w:rsidRDefault="00AE2E3C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Deliberately varies tone of voice in order to convey meaning </w:t>
            </w:r>
            <w:proofErr w:type="spellStart"/>
            <w:r w:rsidRPr="00F93CD2">
              <w:rPr>
                <w:rFonts w:ascii="Times New Roman" w:eastAsia="Arial" w:hAnsi="Times New Roman" w:cs="Times New Roman"/>
                <w:color w:val="000000"/>
              </w:rPr>
              <w:t>eg</w:t>
            </w:r>
            <w:proofErr w:type="spellEnd"/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speaking authoritatively during an expert talk, or speaking with pathos when telling a sad part of a story.</w:t>
            </w:r>
          </w:p>
          <w:p w14:paraId="1D3046A3" w14:textId="77777777" w:rsidR="00AE2E3C" w:rsidRPr="00F93CD2" w:rsidRDefault="00AE2E3C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Consciously adapt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 xml:space="preserve">tone,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pace and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>volume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of voice within a single situation. </w:t>
            </w:r>
          </w:p>
          <w:p w14:paraId="60129475" w14:textId="2435E4AB" w:rsidR="00AE2E3C" w:rsidRPr="00F93CD2" w:rsidRDefault="00AE2E3C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 xml:space="preserve">speak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fluently in front of an audience. (e.g. perform poetry recital)</w:t>
            </w:r>
          </w:p>
          <w:p w14:paraId="43D64404" w14:textId="77777777" w:rsidR="00AE2E3C" w:rsidRPr="00F93CD2" w:rsidRDefault="00AE2E3C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</w:rPr>
              <w:t xml:space="preserve">To use the appropriate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tone</w:t>
            </w:r>
            <w:r w:rsidRPr="00F93CD2">
              <w:rPr>
                <w:rFonts w:ascii="Times New Roman" w:eastAsia="Arial" w:hAnsi="Times New Roman" w:cs="Times New Roman"/>
              </w:rPr>
              <w:t xml:space="preserve"> of voice in the right context </w:t>
            </w:r>
            <w:proofErr w:type="spellStart"/>
            <w:r w:rsidRPr="00F93CD2">
              <w:rPr>
                <w:rFonts w:ascii="Times New Roman" w:eastAsia="Arial" w:hAnsi="Times New Roman" w:cs="Times New Roman"/>
              </w:rPr>
              <w:t>eg</w:t>
            </w:r>
            <w:proofErr w:type="spellEnd"/>
            <w:r w:rsidRPr="00F93CD2">
              <w:rPr>
                <w:rFonts w:ascii="Times New Roman" w:eastAsia="Arial" w:hAnsi="Times New Roman" w:cs="Times New Roman"/>
              </w:rPr>
              <w:t xml:space="preserve">. speaking calmly when resolving an </w:t>
            </w:r>
            <w:r w:rsidRPr="00F93CD2">
              <w:rPr>
                <w:rFonts w:ascii="Times New Roman" w:eastAsia="Arial" w:hAnsi="Times New Roman" w:cs="Times New Roman"/>
              </w:rPr>
              <w:lastRenderedPageBreak/>
              <w:t>issue in the playground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</w:p>
          <w:p w14:paraId="593516BE" w14:textId="0D0178F8" w:rsidR="00AE2E3C" w:rsidRPr="00F93CD2" w:rsidRDefault="00AE2E3C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Arial" w:hAnsi="Times New Roman" w:cs="Times New Roman"/>
                <w:b/>
                <w:color w:val="0FAFB4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demonstrate a confident stage presence. </w:t>
            </w:r>
          </w:p>
        </w:tc>
        <w:tc>
          <w:tcPr>
            <w:tcW w:w="2211" w:type="dxa"/>
          </w:tcPr>
          <w:p w14:paraId="2AA57FBD" w14:textId="77777777" w:rsidR="00AE2E3C" w:rsidRPr="00F93CD2" w:rsidRDefault="00AE2E3C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lastRenderedPageBreak/>
              <w:t xml:space="preserve">Deliberately varies tone of voice in order to convey meaning </w:t>
            </w:r>
            <w:proofErr w:type="spellStart"/>
            <w:r w:rsidRPr="00F93CD2">
              <w:rPr>
                <w:rFonts w:ascii="Times New Roman" w:eastAsia="Arial" w:hAnsi="Times New Roman" w:cs="Times New Roman"/>
                <w:color w:val="000000"/>
              </w:rPr>
              <w:t>eg</w:t>
            </w:r>
            <w:proofErr w:type="spellEnd"/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speaking authoritatively during an expert talk, or speaking with pathos when telling a sad part of a story.</w:t>
            </w:r>
          </w:p>
          <w:p w14:paraId="2A223101" w14:textId="77777777" w:rsidR="00AE2E3C" w:rsidRPr="00F93CD2" w:rsidRDefault="00AE2E3C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Consciously adapt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 xml:space="preserve"> tone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, pace and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>volume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of voice within a single situation. </w:t>
            </w:r>
          </w:p>
          <w:p w14:paraId="7CBEC7CE" w14:textId="13CF266A" w:rsidR="00AE2E3C" w:rsidRPr="00F93CD2" w:rsidRDefault="00AE2E3C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 xml:space="preserve">speak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fluently in front of an audience. (e.g. presentation, assemblies, Mass)</w:t>
            </w:r>
          </w:p>
          <w:p w14:paraId="286D1270" w14:textId="288FAFDE" w:rsidR="00AE2E3C" w:rsidRPr="00F93CD2" w:rsidRDefault="00AE2E3C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</w:rPr>
              <w:t xml:space="preserve">To use the appropriate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tone</w:t>
            </w:r>
            <w:r w:rsidRPr="00F93CD2">
              <w:rPr>
                <w:rFonts w:ascii="Times New Roman" w:eastAsia="Arial" w:hAnsi="Times New Roman" w:cs="Times New Roman"/>
              </w:rPr>
              <w:t xml:space="preserve"> of voice in the right context (e.g. speaking calmly when resolving an issue)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</w:p>
          <w:p w14:paraId="64B66F5B" w14:textId="60E6586C" w:rsidR="00AE2E3C" w:rsidRPr="00F93CD2" w:rsidRDefault="00AE2E3C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demonstrate a confident stage presence when conveying a character.</w:t>
            </w:r>
          </w:p>
        </w:tc>
      </w:tr>
      <w:tr w:rsidR="00BB436F" w:rsidRPr="00F93CD2" w14:paraId="013ED1F1" w14:textId="77777777" w:rsidTr="00BB436F">
        <w:trPr>
          <w:trHeight w:val="7782"/>
        </w:trPr>
        <w:tc>
          <w:tcPr>
            <w:tcW w:w="1377" w:type="dxa"/>
          </w:tcPr>
          <w:p w14:paraId="3412838D" w14:textId="7AD63110" w:rsidR="00DD7FDD" w:rsidRPr="00F93CD2" w:rsidRDefault="002A6EA2" w:rsidP="00DD7FDD">
            <w:pPr>
              <w:rPr>
                <w:rFonts w:ascii="Times New Roman" w:eastAsia="Arial" w:hAnsi="Times New Roman" w:cs="Times New Roman"/>
                <w:b/>
                <w:noProof/>
                <w:color w:val="0FAFB4"/>
              </w:rPr>
            </w:pPr>
            <w:r>
              <w:rPr>
                <w:rFonts w:ascii="Times New Roman" w:hAnsi="Times New Roman" w:cs="Times New Roman"/>
              </w:rPr>
              <w:pict w14:anchorId="226E4192">
                <v:shape id="_x0000_i1026" type="#_x0000_t75" style="width:25.5pt;height:25.5pt;visibility:visible;mso-wrap-style:square">
                  <v:imagedata r:id="rId11" o:title=""/>
                </v:shape>
              </w:pict>
            </w:r>
          </w:p>
          <w:p w14:paraId="4607CF75" w14:textId="7F3E4700" w:rsidR="00F006A5" w:rsidRPr="00F93CD2" w:rsidRDefault="00F006A5" w:rsidP="00DD7FDD">
            <w:pPr>
              <w:rPr>
                <w:rFonts w:ascii="Times New Roman" w:eastAsia="Arial" w:hAnsi="Times New Roman" w:cs="Times New Roman"/>
                <w:b/>
                <w:noProof/>
                <w:color w:val="0FAFB4"/>
              </w:rPr>
            </w:pPr>
            <w:r w:rsidRPr="00F93CD2">
              <w:rPr>
                <w:rFonts w:ascii="Times New Roman" w:eastAsia="Arial" w:hAnsi="Times New Roman" w:cs="Times New Roman"/>
                <w:b/>
                <w:noProof/>
                <w:color w:val="0FAFB4"/>
              </w:rPr>
              <w:t>Linguistic</w:t>
            </w:r>
          </w:p>
        </w:tc>
        <w:tc>
          <w:tcPr>
            <w:tcW w:w="1878" w:type="dxa"/>
          </w:tcPr>
          <w:p w14:paraId="3A0ECDA3" w14:textId="240D5D1C" w:rsidR="00F006A5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F79646" w:themeColor="accent6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Speaking in </w:t>
            </w:r>
            <w:r w:rsidR="007C2B1C" w:rsidRPr="00F93CD2">
              <w:rPr>
                <w:rFonts w:ascii="Times New Roman" w:eastAsia="Arial" w:hAnsi="Times New Roman" w:cs="Times New Roman"/>
                <w:color w:val="000000"/>
              </w:rPr>
              <w:t xml:space="preserve">whole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sentences</w:t>
            </w:r>
          </w:p>
          <w:p w14:paraId="2FB9B937" w14:textId="77777777" w:rsidR="00583290" w:rsidRPr="00F93CD2" w:rsidRDefault="00583290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64F3BD21" w14:textId="030335BF" w:rsidR="00F006A5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Using specific 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>vocabulary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e.g. lighter/heavier rather than bigger and smaller </w:t>
            </w:r>
          </w:p>
          <w:p w14:paraId="2D318DCB" w14:textId="77777777" w:rsidR="00583290" w:rsidRPr="00F93CD2" w:rsidRDefault="00583290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75AB8FCC" w14:textId="6119816F" w:rsidR="00F006A5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Start to answer what, where, when, how and why questions</w:t>
            </w:r>
          </w:p>
          <w:p w14:paraId="2A876441" w14:textId="77777777" w:rsidR="00583290" w:rsidRPr="00F93CD2" w:rsidRDefault="00583290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34AEA2AE" w14:textId="758DFD2D" w:rsidR="00DD7FDD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Using joining connectives for longer sentences</w:t>
            </w:r>
            <w:r w:rsidR="007C2B1C" w:rsidRPr="00F93CD2">
              <w:rPr>
                <w:rFonts w:ascii="Times New Roman" w:eastAsia="Arial" w:hAnsi="Times New Roman" w:cs="Times New Roman"/>
                <w:color w:val="000000"/>
              </w:rPr>
              <w:t xml:space="preserve"> (e.g. when, because, so, if)</w:t>
            </w:r>
          </w:p>
        </w:tc>
        <w:tc>
          <w:tcPr>
            <w:tcW w:w="1858" w:type="dxa"/>
          </w:tcPr>
          <w:p w14:paraId="1F3F157C" w14:textId="271DDECB" w:rsidR="00F006A5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F79646" w:themeColor="accent6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Speaking in </w:t>
            </w:r>
            <w:r w:rsidR="007C2B1C" w:rsidRPr="00F93CD2">
              <w:rPr>
                <w:rFonts w:ascii="Times New Roman" w:eastAsia="Arial" w:hAnsi="Times New Roman" w:cs="Times New Roman"/>
                <w:color w:val="000000"/>
              </w:rPr>
              <w:t xml:space="preserve">grammatically correct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sentences</w:t>
            </w:r>
          </w:p>
          <w:p w14:paraId="3FF8C8AB" w14:textId="77777777" w:rsidR="00583290" w:rsidRPr="00F93CD2" w:rsidRDefault="00583290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5227FC8E" w14:textId="6FF691CD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Using specific 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>vocabulary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e.g. lighter/heavier rather than bigger and smaller </w:t>
            </w:r>
          </w:p>
          <w:p w14:paraId="6144472D" w14:textId="77777777" w:rsidR="006D2604" w:rsidRPr="00F93CD2" w:rsidRDefault="006D2604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rFonts w:ascii="Times New Roman" w:hAnsi="Times New Roman" w:cs="Times New Roman"/>
                <w:color w:val="000000"/>
              </w:rPr>
            </w:pPr>
          </w:p>
          <w:p w14:paraId="6310AA80" w14:textId="36CC7C1A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Start to answer what, where, when, how and why questions</w:t>
            </w:r>
          </w:p>
          <w:p w14:paraId="5DC1D433" w14:textId="77777777" w:rsidR="006D2604" w:rsidRPr="00F93CD2" w:rsidRDefault="006D2604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rFonts w:ascii="Times New Roman" w:hAnsi="Times New Roman" w:cs="Times New Roman"/>
                <w:color w:val="000000"/>
              </w:rPr>
            </w:pPr>
          </w:p>
          <w:p w14:paraId="1169E551" w14:textId="77777777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Using joining connectives for longer sentences </w:t>
            </w:r>
          </w:p>
          <w:p w14:paraId="2AA3CB9F" w14:textId="268F0EB9" w:rsidR="00DD7FDD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use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 xml:space="preserve">sentence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stems to link to other’s ideas in group discussion e.g. ‘I agree with… </w:t>
            </w:r>
            <w:proofErr w:type="gramStart"/>
            <w:r w:rsidRPr="00F93CD2">
              <w:rPr>
                <w:rFonts w:ascii="Times New Roman" w:eastAsia="Arial" w:hAnsi="Times New Roman" w:cs="Times New Roman"/>
                <w:color w:val="000000"/>
              </w:rPr>
              <w:t>because..</w:t>
            </w:r>
            <w:proofErr w:type="gramEnd"/>
            <w:r w:rsidRPr="00F93CD2">
              <w:rPr>
                <w:rFonts w:ascii="Times New Roman" w:eastAsia="Arial" w:hAnsi="Times New Roman" w:cs="Times New Roman"/>
                <w:color w:val="000000"/>
              </w:rPr>
              <w:t>’ ‘linking to…’</w:t>
            </w:r>
          </w:p>
        </w:tc>
        <w:tc>
          <w:tcPr>
            <w:tcW w:w="2118" w:type="dxa"/>
          </w:tcPr>
          <w:p w14:paraId="482E945B" w14:textId="4637276E" w:rsidR="00F006A5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F79646" w:themeColor="accent6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Speaking in </w:t>
            </w:r>
            <w:r w:rsidR="007C2B1C" w:rsidRPr="00F93CD2">
              <w:rPr>
                <w:rFonts w:ascii="Times New Roman" w:eastAsia="Arial" w:hAnsi="Times New Roman" w:cs="Times New Roman"/>
                <w:color w:val="000000"/>
              </w:rPr>
              <w:t xml:space="preserve">grammatically correct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sentences</w:t>
            </w:r>
          </w:p>
          <w:p w14:paraId="4CF08299" w14:textId="77777777" w:rsidR="00583290" w:rsidRPr="00F93CD2" w:rsidRDefault="00583290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3DFE544E" w14:textId="41CF070A" w:rsidR="00F006A5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Using specific 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>vocabulary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e.g. lighter/heavier rather than bigger and smaller </w:t>
            </w:r>
          </w:p>
          <w:p w14:paraId="3E4DF435" w14:textId="77777777" w:rsidR="00583290" w:rsidRPr="00F93CD2" w:rsidRDefault="00583290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60F507BB" w14:textId="4F9E6C78" w:rsidR="00F006A5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Start to answer what, where, when, how and why questions</w:t>
            </w:r>
          </w:p>
          <w:p w14:paraId="0BB421EC" w14:textId="77777777" w:rsidR="00583290" w:rsidRPr="00F93CD2" w:rsidRDefault="00583290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33367125" w14:textId="77777777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Using joining connectives for longer sentences </w:t>
            </w:r>
          </w:p>
          <w:p w14:paraId="68C76781" w14:textId="4A9F549C" w:rsidR="00DD7FDD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use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 xml:space="preserve"> sentence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stems to link to other’s ideas in group discussion e.g. ‘I agree with… </w:t>
            </w:r>
            <w:proofErr w:type="gramStart"/>
            <w:r w:rsidRPr="00F93CD2">
              <w:rPr>
                <w:rFonts w:ascii="Times New Roman" w:eastAsia="Arial" w:hAnsi="Times New Roman" w:cs="Times New Roman"/>
                <w:color w:val="000000"/>
              </w:rPr>
              <w:t>because..</w:t>
            </w:r>
            <w:proofErr w:type="gramEnd"/>
            <w:r w:rsidRPr="00F93CD2">
              <w:rPr>
                <w:rFonts w:ascii="Times New Roman" w:eastAsia="Arial" w:hAnsi="Times New Roman" w:cs="Times New Roman"/>
                <w:color w:val="000000"/>
              </w:rPr>
              <w:t>’ ‘linking to…’</w:t>
            </w:r>
          </w:p>
        </w:tc>
        <w:tc>
          <w:tcPr>
            <w:tcW w:w="2122" w:type="dxa"/>
          </w:tcPr>
          <w:p w14:paraId="27493F46" w14:textId="77777777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vary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sentence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structures and length for effect when speaking</w:t>
            </w:r>
          </w:p>
          <w:p w14:paraId="400D1E3F" w14:textId="77777777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use </w:t>
            </w: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 xml:space="preserve">conjunctions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organise and sequence ideas </w:t>
            </w:r>
            <w:proofErr w:type="spellStart"/>
            <w:r w:rsidRPr="00F93CD2">
              <w:rPr>
                <w:rFonts w:ascii="Times New Roman" w:eastAsia="Arial" w:hAnsi="Times New Roman" w:cs="Times New Roman"/>
                <w:color w:val="000000"/>
              </w:rPr>
              <w:t>eg</w:t>
            </w:r>
            <w:proofErr w:type="spellEnd"/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. firstly, secondly, finally </w:t>
            </w:r>
          </w:p>
          <w:p w14:paraId="524E2B1B" w14:textId="2A4D7878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use </w:t>
            </w:r>
            <w:r w:rsidR="00583290" w:rsidRPr="00F93CD2">
              <w:rPr>
                <w:rFonts w:ascii="Times New Roman" w:eastAsia="Arial" w:hAnsi="Times New Roman" w:cs="Times New Roman"/>
                <w:color w:val="000000"/>
              </w:rPr>
              <w:t>range</w:t>
            </w:r>
            <w:r w:rsidR="00D2309A" w:rsidRPr="00F93CD2">
              <w:rPr>
                <w:rFonts w:ascii="Times New Roman" w:eastAsia="Arial" w:hAnsi="Times New Roman" w:cs="Times New Roman"/>
                <w:color w:val="000000"/>
              </w:rPr>
              <w:t xml:space="preserve"> of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sentence stems to signal when they are building on or challenging other’s ideas.</w:t>
            </w:r>
          </w:p>
          <w:p w14:paraId="7B23AC7A" w14:textId="77777777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take opportunities to try out new 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 xml:space="preserve">language,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even if not always used correctly.</w:t>
            </w:r>
          </w:p>
          <w:p w14:paraId="44DAAA69" w14:textId="0A15A33A" w:rsidR="00DD7FDD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adapt how they speak in different situations according to audience</w:t>
            </w:r>
          </w:p>
        </w:tc>
        <w:tc>
          <w:tcPr>
            <w:tcW w:w="1840" w:type="dxa"/>
          </w:tcPr>
          <w:p w14:paraId="41812D36" w14:textId="77777777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vary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 xml:space="preserve">sentence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structures and length for effect when speaking</w:t>
            </w:r>
          </w:p>
          <w:p w14:paraId="13B03F85" w14:textId="77777777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use </w:t>
            </w: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>conjunctions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to organise and sequence ideas </w:t>
            </w:r>
            <w:proofErr w:type="spellStart"/>
            <w:r w:rsidRPr="00F93CD2">
              <w:rPr>
                <w:rFonts w:ascii="Times New Roman" w:eastAsia="Arial" w:hAnsi="Times New Roman" w:cs="Times New Roman"/>
                <w:color w:val="000000"/>
              </w:rPr>
              <w:t>eg</w:t>
            </w:r>
            <w:proofErr w:type="spellEnd"/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. firstly, secondly, finally </w:t>
            </w:r>
          </w:p>
          <w:p w14:paraId="6B818F0E" w14:textId="77777777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use an increasingly sophisticated range of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sentence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stems with fluency and accuracy.</w:t>
            </w:r>
          </w:p>
          <w:p w14:paraId="6459FFB3" w14:textId="15FCA6D8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use </w:t>
            </w:r>
            <w:r w:rsidR="005801E4" w:rsidRPr="00F93CD2">
              <w:rPr>
                <w:rFonts w:ascii="Times New Roman" w:eastAsia="Arial" w:hAnsi="Times New Roman" w:cs="Times New Roman"/>
                <w:color w:val="000000"/>
              </w:rPr>
              <w:t xml:space="preserve">appropriate 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 xml:space="preserve">vocabulary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specific to the topic at hand. </w:t>
            </w:r>
            <w:r w:rsidR="005801E4" w:rsidRPr="00F93CD2">
              <w:rPr>
                <w:rFonts w:ascii="Times New Roman" w:eastAsia="Arial" w:hAnsi="Times New Roman" w:cs="Times New Roman"/>
                <w:color w:val="000000"/>
              </w:rPr>
              <w:t>(Tier 3)</w:t>
            </w:r>
          </w:p>
          <w:p w14:paraId="13C8633A" w14:textId="6BB35A5B" w:rsidR="00DD7FDD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understand common </w:t>
            </w: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>idioms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and expressions</w:t>
            </w:r>
          </w:p>
        </w:tc>
        <w:tc>
          <w:tcPr>
            <w:tcW w:w="1984" w:type="dxa"/>
          </w:tcPr>
          <w:p w14:paraId="7A5EDAE0" w14:textId="77777777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use and innovate an increasingly sophisticated range of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 xml:space="preserve">sentence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stems with fluency and accuracy.</w:t>
            </w:r>
          </w:p>
          <w:p w14:paraId="23FFCDB2" w14:textId="5F665ADE" w:rsidR="00F006A5" w:rsidRPr="00583290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68612440" w14:textId="1BA595D2" w:rsidR="00E7252B" w:rsidRPr="00F93CD2" w:rsidRDefault="00D2309A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Begin to consider the</w:t>
            </w:r>
            <w:r w:rsidR="00F006A5" w:rsidRPr="00F93CD2">
              <w:rPr>
                <w:rFonts w:ascii="Times New Roman" w:eastAsia="Arial" w:hAnsi="Times New Roman" w:cs="Times New Roman"/>
                <w:color w:val="000000"/>
              </w:rPr>
              <w:t xml:space="preserve"> use of specialist </w:t>
            </w:r>
            <w:r w:rsidR="00F006A5" w:rsidRPr="00F93CD2">
              <w:rPr>
                <w:rFonts w:ascii="Times New Roman" w:eastAsia="Arial" w:hAnsi="Times New Roman" w:cs="Times New Roman"/>
                <w:color w:val="9BBB59" w:themeColor="accent3"/>
              </w:rPr>
              <w:t>language</w:t>
            </w:r>
            <w:r w:rsidR="00F006A5" w:rsidRPr="00F93CD2">
              <w:rPr>
                <w:rFonts w:ascii="Times New Roman" w:eastAsia="Arial" w:hAnsi="Times New Roman" w:cs="Times New Roman"/>
                <w:color w:val="000000"/>
              </w:rPr>
              <w:t xml:space="preserve"> to describe their own and others’ talk.</w:t>
            </w:r>
          </w:p>
          <w:p w14:paraId="41FE2DD2" w14:textId="77777777" w:rsidR="00583290" w:rsidRDefault="00583290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743ADA56" w14:textId="4F09B1FE" w:rsidR="00E7252B" w:rsidRPr="00F93CD2" w:rsidRDefault="00E7252B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be comfortable using </w:t>
            </w: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 xml:space="preserve">idioms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and expressions.</w:t>
            </w:r>
          </w:p>
          <w:p w14:paraId="5152BDF2" w14:textId="77777777" w:rsidR="005801E4" w:rsidRPr="00F93CD2" w:rsidRDefault="005801E4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5DAF816D" w14:textId="2D10AFF3" w:rsidR="00E7252B" w:rsidRPr="00F93CD2" w:rsidRDefault="00E7252B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carefully consider the 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>words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and phrases used to express their ideas and how this supports the purpose of talk. </w:t>
            </w:r>
          </w:p>
          <w:p w14:paraId="09935CD3" w14:textId="010180DC" w:rsidR="00DD7FDD" w:rsidRPr="00F93CD2" w:rsidRDefault="00DD7FDD" w:rsidP="00E725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211" w:type="dxa"/>
          </w:tcPr>
          <w:p w14:paraId="2081F750" w14:textId="77777777" w:rsidR="00E7252B" w:rsidRPr="00F93CD2" w:rsidRDefault="00E7252B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use and innovate an increasingly sophisticated range of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 xml:space="preserve">sentence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stems with fluency and accuracy.</w:t>
            </w:r>
          </w:p>
          <w:p w14:paraId="17B530D8" w14:textId="5A01B55F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judge when appropriate to use specialist language. </w:t>
            </w:r>
          </w:p>
          <w:p w14:paraId="7CE200DD" w14:textId="1F23F949" w:rsidR="00E7252B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be able to use specialist l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>anguage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to describe</w:t>
            </w:r>
            <w:r w:rsidR="00D2309A" w:rsidRPr="00F93CD2">
              <w:rPr>
                <w:rFonts w:ascii="Times New Roman" w:eastAsia="Arial" w:hAnsi="Times New Roman" w:cs="Times New Roman"/>
                <w:color w:val="000000"/>
              </w:rPr>
              <w:t>/analyse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their own and others’ talk.</w:t>
            </w:r>
            <w:r w:rsidR="00E7252B" w:rsidRPr="00F93CD2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  <w:r w:rsidR="00D2309A" w:rsidRPr="00F93CD2">
              <w:rPr>
                <w:rFonts w:ascii="Times New Roman" w:eastAsia="Arial" w:hAnsi="Times New Roman" w:cs="Times New Roman"/>
                <w:color w:val="000000"/>
              </w:rPr>
              <w:t>(study orators e.g. Obama)</w:t>
            </w:r>
          </w:p>
          <w:p w14:paraId="5EB19C99" w14:textId="0052A073" w:rsidR="00F006A5" w:rsidRPr="00F93CD2" w:rsidRDefault="00E7252B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use humour, irony, sarcasm and mimicry</w:t>
            </w:r>
          </w:p>
          <w:p w14:paraId="755CB954" w14:textId="5ED18F4B" w:rsidR="00DD7FDD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carefully consider the 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>words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and phrases used to express their ideas and how this supports the purpose of talk.</w:t>
            </w:r>
          </w:p>
        </w:tc>
      </w:tr>
      <w:tr w:rsidR="00056A33" w:rsidRPr="00F93CD2" w14:paraId="05DFC17B" w14:textId="77777777" w:rsidTr="00BB436F">
        <w:trPr>
          <w:trHeight w:val="7361"/>
        </w:trPr>
        <w:tc>
          <w:tcPr>
            <w:tcW w:w="1377" w:type="dxa"/>
          </w:tcPr>
          <w:p w14:paraId="3CD52914" w14:textId="4F038268" w:rsidR="0073796D" w:rsidRPr="00F93CD2" w:rsidRDefault="00B44780" w:rsidP="00DD7FDD">
            <w:pPr>
              <w:rPr>
                <w:rFonts w:ascii="Times New Roman" w:hAnsi="Times New Roman" w:cs="Times New Roman"/>
              </w:rPr>
            </w:pPr>
            <w:r w:rsidRPr="00F93CD2">
              <w:rPr>
                <w:rFonts w:ascii="Times New Roman" w:hAnsi="Times New Roman" w:cs="Times New Roman"/>
              </w:rPr>
              <w:lastRenderedPageBreak/>
              <w:br w:type="page"/>
            </w:r>
            <w:r w:rsidR="0073796D" w:rsidRPr="00F93CD2">
              <w:rPr>
                <w:rFonts w:ascii="Times New Roman" w:eastAsia="Arial" w:hAnsi="Times New Roman" w:cs="Times New Roman"/>
                <w:b/>
                <w:noProof/>
              </w:rPr>
              <w:drawing>
                <wp:inline distT="0" distB="0" distL="0" distR="0" wp14:anchorId="17FD5011" wp14:editId="6BF561DB">
                  <wp:extent cx="355600" cy="355600"/>
                  <wp:effectExtent l="0" t="0" r="0" b="0"/>
                  <wp:docPr id="3" name="image5.png" descr="C:\Users\astott\Documents\Voice 21\Resources &amp; Presentations\Four Strands Icons\Cognitive (7)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 descr="C:\Users\astott\Documents\Voice 21\Resources &amp; Presentations\Four Strands Icons\Cognitive (7)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00" cy="355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EDE6C88" w14:textId="41055BDA" w:rsidR="0073796D" w:rsidRPr="00F93CD2" w:rsidRDefault="0073796D" w:rsidP="00DD7FDD">
            <w:pPr>
              <w:rPr>
                <w:rFonts w:ascii="Times New Roman" w:hAnsi="Times New Roman" w:cs="Times New Roman"/>
                <w:b/>
              </w:rPr>
            </w:pPr>
            <w:r w:rsidRPr="00F93CD2">
              <w:rPr>
                <w:rFonts w:ascii="Times New Roman" w:hAnsi="Times New Roman" w:cs="Times New Roman"/>
                <w:b/>
                <w:color w:val="4BACC6" w:themeColor="accent5"/>
              </w:rPr>
              <w:t>Cognitive</w:t>
            </w:r>
          </w:p>
        </w:tc>
        <w:tc>
          <w:tcPr>
            <w:tcW w:w="1878" w:type="dxa"/>
          </w:tcPr>
          <w:p w14:paraId="5171F64E" w14:textId="77777777" w:rsidR="0073796D" w:rsidRPr="00F93CD2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Answers that match what has been asked; relevant, appropriate</w:t>
            </w:r>
          </w:p>
          <w:p w14:paraId="11663E62" w14:textId="547791A6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7030A0"/>
              </w:rPr>
              <w:t xml:space="preserve">Retell </w:t>
            </w:r>
            <w:r w:rsidR="002F5ED7" w:rsidRPr="00F93CD2">
              <w:rPr>
                <w:rFonts w:ascii="Times New Roman" w:eastAsia="Arial" w:hAnsi="Times New Roman" w:cs="Times New Roman"/>
              </w:rPr>
              <w:t xml:space="preserve">known </w:t>
            </w:r>
            <w:r w:rsidRPr="00F93CD2">
              <w:rPr>
                <w:rFonts w:ascii="Times New Roman" w:eastAsia="Arial" w:hAnsi="Times New Roman" w:cs="Times New Roman"/>
              </w:rPr>
              <w:t xml:space="preserve">stories and </w:t>
            </w:r>
            <w:r w:rsidR="002F5ED7" w:rsidRPr="00F93CD2">
              <w:rPr>
                <w:rFonts w:ascii="Times New Roman" w:eastAsia="Arial" w:hAnsi="Times New Roman" w:cs="Times New Roman"/>
                <w:color w:val="000000"/>
              </w:rPr>
              <w:t xml:space="preserve">personal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experiences</w:t>
            </w:r>
            <w:r w:rsidR="00113FAC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</w:p>
          <w:p w14:paraId="0A1B821F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75F6725F" w14:textId="383A67BA" w:rsidR="00113FAC" w:rsidRPr="00F93CD2" w:rsidRDefault="00113FAC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ask simple </w:t>
            </w: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>questions.</w:t>
            </w:r>
          </w:p>
        </w:tc>
        <w:tc>
          <w:tcPr>
            <w:tcW w:w="1858" w:type="dxa"/>
          </w:tcPr>
          <w:p w14:paraId="70807021" w14:textId="5C5B998E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Answers that matc</w:t>
            </w:r>
            <w:r w:rsidR="002F5ED7" w:rsidRPr="00F93CD2">
              <w:rPr>
                <w:rFonts w:ascii="Times New Roman" w:eastAsia="Arial" w:hAnsi="Times New Roman" w:cs="Times New Roman"/>
                <w:color w:val="000000"/>
              </w:rPr>
              <w:t>h what has been asked i.e. relevant and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appropriate</w:t>
            </w:r>
          </w:p>
          <w:p w14:paraId="411EC290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2F7D01EB" w14:textId="541AF051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7030A0"/>
              </w:rPr>
              <w:t>Retel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l stories and experiences</w:t>
            </w:r>
            <w:r w:rsidR="00FB0220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</w:p>
          <w:p w14:paraId="288243BF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0A8EA5F8" w14:textId="530C3546" w:rsidR="00FB0220" w:rsidRPr="00F93CD2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ask simple </w:t>
            </w: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>questions.</w:t>
            </w:r>
          </w:p>
        </w:tc>
        <w:tc>
          <w:tcPr>
            <w:tcW w:w="2118" w:type="dxa"/>
          </w:tcPr>
          <w:p w14:paraId="1CA0D5E1" w14:textId="286DB494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be able to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>build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on others ideas in discussions.</w:t>
            </w:r>
          </w:p>
          <w:p w14:paraId="13B56277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77A20A7" w14:textId="308F3AC2" w:rsidR="00FB0220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make connections between what has been said and their own and others’ experiences.</w:t>
            </w:r>
          </w:p>
          <w:p w14:paraId="01CE01EB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C04BAC7" w14:textId="572C34E4" w:rsidR="00FB0220" w:rsidRDefault="00126D86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recognise when they haven’t understood something and ask</w:t>
            </w:r>
            <w:r w:rsidR="00FB0220" w:rsidRPr="00F93CD2">
              <w:rPr>
                <w:rFonts w:ascii="Times New Roman" w:eastAsia="Arial" w:hAnsi="Times New Roman" w:cs="Times New Roman"/>
                <w:color w:val="000000"/>
              </w:rPr>
              <w:t xml:space="preserve"> a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useful </w:t>
            </w:r>
            <w:r w:rsidR="00FB0220" w:rsidRPr="00F93CD2">
              <w:rPr>
                <w:rFonts w:ascii="Times New Roman" w:eastAsia="Arial" w:hAnsi="Times New Roman" w:cs="Times New Roman"/>
                <w:color w:val="4BACC6" w:themeColor="accent5"/>
              </w:rPr>
              <w:t>question</w:t>
            </w:r>
            <w:r w:rsidR="00FB0220" w:rsidRPr="00F93CD2">
              <w:rPr>
                <w:rFonts w:ascii="Times New Roman" w:eastAsia="Arial" w:hAnsi="Times New Roman" w:cs="Times New Roman"/>
                <w:color w:val="000000"/>
              </w:rPr>
              <w:t xml:space="preserve"> to help with this.</w:t>
            </w:r>
          </w:p>
          <w:p w14:paraId="55F5E23A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D81CD86" w14:textId="37894906" w:rsidR="0073796D" w:rsidRPr="00F93CD2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disagree with someone’s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>opinion</w:t>
            </w:r>
            <w:r w:rsidR="00126D86" w:rsidRPr="00F93CD2">
              <w:rPr>
                <w:rFonts w:ascii="Times New Roman" w:eastAsia="Arial" w:hAnsi="Times New Roman" w:cs="Times New Roman"/>
                <w:color w:val="000000"/>
              </w:rPr>
              <w:t xml:space="preserve"> politely with justification.</w:t>
            </w:r>
          </w:p>
        </w:tc>
        <w:tc>
          <w:tcPr>
            <w:tcW w:w="2122" w:type="dxa"/>
          </w:tcPr>
          <w:p w14:paraId="4BB2BC52" w14:textId="54F49BEB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>build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on, challenge and </w:t>
            </w:r>
            <w:r w:rsidRPr="00F93CD2">
              <w:rPr>
                <w:rFonts w:ascii="Times New Roman" w:eastAsia="Arial" w:hAnsi="Times New Roman" w:cs="Times New Roman"/>
                <w:color w:val="7030A0"/>
              </w:rPr>
              <w:t xml:space="preserve">summarise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others’ ideas in discussions.</w:t>
            </w:r>
          </w:p>
          <w:p w14:paraId="470E5FD6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2FD5D1D1" w14:textId="77777777" w:rsidR="0073796D" w:rsidRPr="00F93CD2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offer reasons for their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>opinions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</w:p>
          <w:p w14:paraId="7CBF4A5D" w14:textId="0D7F69F0" w:rsidR="00FB0220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begin to </w:t>
            </w:r>
            <w:r w:rsidRPr="00F93CD2">
              <w:rPr>
                <w:rFonts w:ascii="Times New Roman" w:eastAsia="Arial" w:hAnsi="Times New Roman" w:cs="Times New Roman"/>
                <w:color w:val="00B050"/>
              </w:rPr>
              <w:t>reflect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on their </w:t>
            </w:r>
            <w:proofErr w:type="spellStart"/>
            <w:r w:rsidRPr="00F93CD2">
              <w:rPr>
                <w:rFonts w:ascii="Times New Roman" w:eastAsia="Arial" w:hAnsi="Times New Roman" w:cs="Times New Roman"/>
                <w:color w:val="000000"/>
              </w:rPr>
              <w:t>oracy</w:t>
            </w:r>
            <w:proofErr w:type="spellEnd"/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skills and identify areas of strength and areas to improve.</w:t>
            </w:r>
          </w:p>
          <w:p w14:paraId="6C0FE3D1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7B64A86" w14:textId="386716E9" w:rsidR="00FB0220" w:rsidRPr="00F93CD2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ask </w:t>
            </w: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>questions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to find out more about a subject.</w:t>
            </w:r>
          </w:p>
        </w:tc>
        <w:tc>
          <w:tcPr>
            <w:tcW w:w="1840" w:type="dxa"/>
          </w:tcPr>
          <w:p w14:paraId="2674C3E6" w14:textId="34EC3181" w:rsidR="00113FAC" w:rsidRPr="00F93CD2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00B050"/>
              </w:rPr>
              <w:t xml:space="preserve">structure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extended presentational talk e</w:t>
            </w:r>
            <w:r w:rsidR="00056A33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g</w:t>
            </w:r>
            <w:r w:rsidR="00056A33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beginning, middle and end.</w:t>
            </w:r>
            <w:r w:rsidR="00113FAC" w:rsidRPr="00F93CD2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</w:p>
          <w:p w14:paraId="154D180C" w14:textId="38A3BBA4" w:rsidR="0073796D" w:rsidRDefault="00113FAC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offer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>opinions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that aren’t their own.</w:t>
            </w:r>
            <w:r w:rsidR="00056A33" w:rsidRPr="00F93CD2">
              <w:rPr>
                <w:rFonts w:ascii="Times New Roman" w:eastAsia="Arial" w:hAnsi="Times New Roman" w:cs="Times New Roman"/>
                <w:color w:val="000000"/>
              </w:rPr>
              <w:t xml:space="preserve"> (quo</w:t>
            </w:r>
            <w:r w:rsidR="00126D86" w:rsidRPr="00F93CD2">
              <w:rPr>
                <w:rFonts w:ascii="Times New Roman" w:eastAsia="Arial" w:hAnsi="Times New Roman" w:cs="Times New Roman"/>
                <w:color w:val="000000"/>
              </w:rPr>
              <w:t>tation)</w:t>
            </w:r>
          </w:p>
          <w:p w14:paraId="7C626003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314FADAF" w14:textId="650A4055" w:rsidR="00FB0220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identify when a discussion is going off topic, and to be able to bring it back on track.</w:t>
            </w:r>
          </w:p>
          <w:p w14:paraId="5552F6C9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74E0EF37" w14:textId="6AD26B29" w:rsidR="00FB0220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be able to 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>summarise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a </w:t>
            </w:r>
            <w:r w:rsidR="00570906" w:rsidRPr="00F93CD2">
              <w:rPr>
                <w:rFonts w:ascii="Times New Roman" w:eastAsia="Arial" w:hAnsi="Times New Roman" w:cs="Times New Roman"/>
                <w:color w:val="000000"/>
              </w:rPr>
              <w:t>small group discussion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</w:p>
          <w:p w14:paraId="2566048C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4755BD0A" w14:textId="6E0E8043" w:rsidR="00FB0220" w:rsidRPr="00F93CD2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00B050"/>
              </w:rPr>
              <w:t>reflect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on their </w:t>
            </w:r>
            <w:proofErr w:type="spellStart"/>
            <w:r w:rsidRPr="00F93CD2">
              <w:rPr>
                <w:rFonts w:ascii="Times New Roman" w:eastAsia="Arial" w:hAnsi="Times New Roman" w:cs="Times New Roman"/>
                <w:color w:val="000000"/>
              </w:rPr>
              <w:t>oracy</w:t>
            </w:r>
            <w:proofErr w:type="spellEnd"/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skills and identify areas of strength and areas to improve.</w:t>
            </w:r>
          </w:p>
        </w:tc>
        <w:tc>
          <w:tcPr>
            <w:tcW w:w="1984" w:type="dxa"/>
          </w:tcPr>
          <w:p w14:paraId="261263DA" w14:textId="55C9440D" w:rsidR="0073796D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00B050"/>
              </w:rPr>
              <w:t>structure</w:t>
            </w:r>
            <w:r w:rsidRPr="00F93CD2">
              <w:rPr>
                <w:rFonts w:ascii="Times New Roman" w:eastAsia="Arial" w:hAnsi="Times New Roman" w:cs="Times New Roman"/>
                <w:color w:val="FFFF00"/>
              </w:rPr>
              <w:t xml:space="preserve">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a detailed argument or complex narrative.</w:t>
            </w:r>
          </w:p>
          <w:p w14:paraId="254494B8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5D1B64CC" w14:textId="530A2332" w:rsidR="00FB0220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reach shared agreement in their discussions.</w:t>
            </w:r>
          </w:p>
          <w:p w14:paraId="46F51286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78E22AA4" w14:textId="42D484F5" w:rsidR="00FB0220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be able to give supporting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evidence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e</w:t>
            </w:r>
            <w:r w:rsidR="00056A33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g</w:t>
            </w:r>
            <w:r w:rsidR="00056A33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citing a text, a previous example or a historical event.</w:t>
            </w:r>
          </w:p>
          <w:p w14:paraId="6DFD8285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6174EA19" w14:textId="31850827" w:rsidR="00FB0220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00B050"/>
              </w:rPr>
              <w:t>reflect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on discussions and identify how to improve.</w:t>
            </w:r>
          </w:p>
          <w:p w14:paraId="57967FEE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7CC05E6B" w14:textId="43B6BD67" w:rsidR="00FB0220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ask </w:t>
            </w:r>
            <w:r w:rsidR="00570906" w:rsidRPr="00F93CD2">
              <w:rPr>
                <w:rFonts w:ascii="Times New Roman" w:eastAsia="Arial" w:hAnsi="Times New Roman" w:cs="Times New Roman"/>
                <w:color w:val="000000"/>
              </w:rPr>
              <w:t xml:space="preserve">useful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probing </w:t>
            </w: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>questions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</w:p>
          <w:p w14:paraId="548D007E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3F41F19D" w14:textId="7E0B0F35" w:rsidR="009D39DE" w:rsidRPr="00F93CD2" w:rsidRDefault="009D39DE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explain ideas and events in chronological </w:t>
            </w:r>
            <w:r w:rsidR="00570906" w:rsidRPr="00F93CD2">
              <w:rPr>
                <w:rFonts w:ascii="Times New Roman" w:eastAsia="Arial" w:hAnsi="Times New Roman" w:cs="Times New Roman"/>
                <w:color w:val="000000"/>
              </w:rPr>
              <w:t xml:space="preserve">or logical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order.</w:t>
            </w:r>
          </w:p>
        </w:tc>
        <w:tc>
          <w:tcPr>
            <w:tcW w:w="2211" w:type="dxa"/>
          </w:tcPr>
          <w:p w14:paraId="5F22BB2D" w14:textId="55F53966" w:rsidR="00113FAC" w:rsidRPr="00F93CD2" w:rsidRDefault="00113FAC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00B050"/>
              </w:rPr>
              <w:t>structure</w:t>
            </w:r>
            <w:r w:rsidRPr="00F93CD2">
              <w:rPr>
                <w:rFonts w:ascii="Times New Roman" w:eastAsia="Arial" w:hAnsi="Times New Roman" w:cs="Times New Roman"/>
                <w:color w:val="FFFF00"/>
              </w:rPr>
              <w:t xml:space="preserve">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their talk in abstract and sophisticated ways e</w:t>
            </w:r>
            <w:r w:rsidR="00056A33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g</w:t>
            </w:r>
            <w:r w:rsidR="00056A33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using curricular structure, grouping ideas by a theme.</w:t>
            </w:r>
          </w:p>
          <w:p w14:paraId="126540DF" w14:textId="4058C714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</w:t>
            </w:r>
            <w:r w:rsidR="009F6C25" w:rsidRPr="00F93CD2">
              <w:rPr>
                <w:rFonts w:ascii="Times New Roman" w:eastAsia="Arial" w:hAnsi="Times New Roman" w:cs="Times New Roman"/>
                <w:color w:val="000000"/>
              </w:rPr>
              <w:t>o be able to negotiate-recognising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the importance of giving ground and be able to do this</w:t>
            </w:r>
            <w:r w:rsidR="009F6C25" w:rsidRPr="00F93CD2">
              <w:rPr>
                <w:rFonts w:ascii="Times New Roman" w:eastAsia="Arial" w:hAnsi="Times New Roman" w:cs="Times New Roman"/>
                <w:color w:val="000000"/>
              </w:rPr>
              <w:t xml:space="preserve"> maturely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</w:p>
          <w:p w14:paraId="28DA13EC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F868998" w14:textId="513B0D6A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spontaneously respond to and offer increasingly complex </w:t>
            </w: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 xml:space="preserve">questions,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citing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evidence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where appropriate.</w:t>
            </w:r>
          </w:p>
          <w:p w14:paraId="617E7CB0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5DF420EB" w14:textId="4C825C54" w:rsidR="00FB0220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cite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evidence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, with mature and appropriate reference points.</w:t>
            </w:r>
          </w:p>
          <w:p w14:paraId="401CEE0A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5FDEEABA" w14:textId="6A9A5B4E" w:rsidR="00283893" w:rsidRPr="00F93CD2" w:rsidRDefault="009D39DE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00B050"/>
              </w:rPr>
              <w:t>ref</w:t>
            </w:r>
            <w:r w:rsidR="00FB0220" w:rsidRPr="00F93CD2">
              <w:rPr>
                <w:rFonts w:ascii="Times New Roman" w:eastAsia="Arial" w:hAnsi="Times New Roman" w:cs="Times New Roman"/>
                <w:color w:val="00B050"/>
              </w:rPr>
              <w:t>lect</w:t>
            </w:r>
            <w:r w:rsidR="00FB0220" w:rsidRPr="00F93CD2">
              <w:rPr>
                <w:rFonts w:ascii="Times New Roman" w:eastAsia="Arial" w:hAnsi="Times New Roman" w:cs="Times New Roman"/>
                <w:color w:val="000000"/>
              </w:rPr>
              <w:t xml:space="preserve"> on their own and others </w:t>
            </w:r>
            <w:proofErr w:type="spellStart"/>
            <w:r w:rsidR="00FB0220" w:rsidRPr="00F93CD2">
              <w:rPr>
                <w:rFonts w:ascii="Times New Roman" w:eastAsia="Arial" w:hAnsi="Times New Roman" w:cs="Times New Roman"/>
                <w:color w:val="000000"/>
              </w:rPr>
              <w:t>oracy</w:t>
            </w:r>
            <w:proofErr w:type="spellEnd"/>
            <w:r w:rsidR="00FB0220" w:rsidRPr="00F93CD2">
              <w:rPr>
                <w:rFonts w:ascii="Times New Roman" w:eastAsia="Arial" w:hAnsi="Times New Roman" w:cs="Times New Roman"/>
                <w:color w:val="000000"/>
              </w:rPr>
              <w:t xml:space="preserve"> and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identify how to improve</w:t>
            </w:r>
            <w:r w:rsidR="00BB436F">
              <w:rPr>
                <w:rFonts w:ascii="Times New Roman" w:eastAsia="Arial" w:hAnsi="Times New Roman" w:cs="Times New Roman"/>
                <w:color w:val="000000"/>
              </w:rPr>
              <w:t>.</w:t>
            </w:r>
          </w:p>
        </w:tc>
      </w:tr>
      <w:tr w:rsidR="00FB0220" w:rsidRPr="00F93CD2" w14:paraId="31313503" w14:textId="77777777" w:rsidTr="00BB436F">
        <w:tc>
          <w:tcPr>
            <w:tcW w:w="1377" w:type="dxa"/>
          </w:tcPr>
          <w:p w14:paraId="187F8400" w14:textId="3EADAAB5" w:rsidR="0073796D" w:rsidRPr="00F93CD2" w:rsidRDefault="00B44780" w:rsidP="00DD7FDD">
            <w:pPr>
              <w:rPr>
                <w:rFonts w:ascii="Times New Roman" w:eastAsia="Arial" w:hAnsi="Times New Roman" w:cs="Times New Roman"/>
                <w:b/>
                <w:noProof/>
              </w:rPr>
            </w:pPr>
            <w:r w:rsidRPr="00F93CD2">
              <w:rPr>
                <w:rFonts w:ascii="Times New Roman" w:hAnsi="Times New Roman" w:cs="Times New Roman"/>
              </w:rPr>
              <w:br w:type="page"/>
            </w:r>
            <w:r w:rsidR="0073796D" w:rsidRPr="00F93CD2">
              <w:rPr>
                <w:rFonts w:ascii="Times New Roman" w:eastAsia="Arial" w:hAnsi="Times New Roman" w:cs="Times New Roman"/>
                <w:b/>
                <w:noProof/>
              </w:rPr>
              <w:drawing>
                <wp:inline distT="0" distB="0" distL="0" distR="0" wp14:anchorId="180B1C8C" wp14:editId="7D52E592">
                  <wp:extent cx="349250" cy="349250"/>
                  <wp:effectExtent l="0" t="0" r="0" b="0"/>
                  <wp:docPr id="4" name="image1.png" descr="C:\Users\astott\Documents\Voice 21\Resources &amp; Presentations\Four Strands Icons\Social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C:\Users\astott\Documents\Voice 21\Resources &amp; Presentations\Four Strands Icons\Social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50" cy="349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B22BF6A" w14:textId="7E6BB7F3" w:rsidR="0073796D" w:rsidRPr="00F93CD2" w:rsidRDefault="0073796D" w:rsidP="00DD7FDD">
            <w:pPr>
              <w:rPr>
                <w:rFonts w:ascii="Times New Roman" w:eastAsia="Arial" w:hAnsi="Times New Roman" w:cs="Times New Roman"/>
                <w:b/>
                <w:noProof/>
              </w:rPr>
            </w:pPr>
            <w:r w:rsidRPr="00F93CD2">
              <w:rPr>
                <w:rFonts w:ascii="Times New Roman" w:eastAsia="Arial" w:hAnsi="Times New Roman" w:cs="Times New Roman"/>
                <w:b/>
                <w:noProof/>
                <w:color w:val="4BACC6" w:themeColor="accent5"/>
              </w:rPr>
              <w:t>Social and Emotional</w:t>
            </w:r>
          </w:p>
        </w:tc>
        <w:tc>
          <w:tcPr>
            <w:tcW w:w="1878" w:type="dxa"/>
          </w:tcPr>
          <w:p w14:paraId="772A3F39" w14:textId="37408487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F79646" w:themeColor="accent6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Waiting for a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turn</w:t>
            </w:r>
          </w:p>
          <w:p w14:paraId="4128ED4F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2AC85B1B" w14:textId="5A24C75D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>Listening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and responding appropriately </w:t>
            </w:r>
          </w:p>
          <w:p w14:paraId="5001288E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635BD5C6" w14:textId="577DAD65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Building friendships</w:t>
            </w:r>
          </w:p>
          <w:p w14:paraId="0B71E56B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0F16221F" w14:textId="46448B65" w:rsidR="0073796D" w:rsidRPr="00F93CD2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Using language to express needs and feelings </w:t>
            </w:r>
          </w:p>
        </w:tc>
        <w:tc>
          <w:tcPr>
            <w:tcW w:w="1858" w:type="dxa"/>
          </w:tcPr>
          <w:p w14:paraId="14228408" w14:textId="2B7AF8AA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F79646" w:themeColor="accent6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Waiting for a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turn</w:t>
            </w:r>
          </w:p>
          <w:p w14:paraId="27A24D7A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0B2FF296" w14:textId="1883123F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>Listening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and responding appropriately </w:t>
            </w:r>
          </w:p>
          <w:p w14:paraId="775FB4F4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497A2980" w14:textId="2DADEC14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Building friendships</w:t>
            </w:r>
          </w:p>
          <w:p w14:paraId="0446836D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5F27C638" w14:textId="6E96F880" w:rsidR="0073796D" w:rsidRPr="00F93CD2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Using language to express needs and feelings (e.g.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lastRenderedPageBreak/>
              <w:t>rather than snatching).</w:t>
            </w:r>
          </w:p>
        </w:tc>
        <w:tc>
          <w:tcPr>
            <w:tcW w:w="2118" w:type="dxa"/>
          </w:tcPr>
          <w:p w14:paraId="1EB9C135" w14:textId="185821AF" w:rsidR="006D2604" w:rsidRDefault="006D2604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C920A9">
              <w:rPr>
                <w:rFonts w:ascii="Times New Roman" w:eastAsia="Arial" w:hAnsi="Times New Roman" w:cs="Times New Roman"/>
                <w:color w:val="000000"/>
              </w:rPr>
              <w:lastRenderedPageBreak/>
              <w:t xml:space="preserve">To take </w:t>
            </w:r>
            <w:r w:rsidRPr="00C920A9">
              <w:rPr>
                <w:rFonts w:ascii="Times New Roman" w:eastAsia="Arial" w:hAnsi="Times New Roman" w:cs="Times New Roman"/>
                <w:color w:val="F79646" w:themeColor="accent6"/>
              </w:rPr>
              <w:t xml:space="preserve">turns </w:t>
            </w:r>
            <w:r w:rsidRPr="00C920A9">
              <w:rPr>
                <w:rFonts w:ascii="Times New Roman" w:eastAsia="Arial" w:hAnsi="Times New Roman" w:cs="Times New Roman"/>
                <w:color w:val="000000"/>
              </w:rPr>
              <w:t>showing patience</w:t>
            </w:r>
          </w:p>
          <w:p w14:paraId="0810E230" w14:textId="77777777" w:rsidR="00C920A9" w:rsidRPr="00C920A9" w:rsidRDefault="00C920A9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0C89196A" w14:textId="0AC1F3FA" w:rsidR="006D2604" w:rsidRDefault="006D2604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C920A9">
              <w:rPr>
                <w:rFonts w:ascii="Times New Roman" w:eastAsia="Arial" w:hAnsi="Times New Roman" w:cs="Times New Roman"/>
                <w:color w:val="000000"/>
              </w:rPr>
              <w:t>To</w:t>
            </w:r>
            <w:r w:rsidRPr="00C920A9">
              <w:rPr>
                <w:rFonts w:ascii="Times New Roman" w:eastAsia="Arial" w:hAnsi="Times New Roman" w:cs="Times New Roman"/>
                <w:color w:val="1F497D" w:themeColor="text2"/>
              </w:rPr>
              <w:t xml:space="preserve"> listen </w:t>
            </w:r>
            <w:r w:rsidRPr="00C920A9">
              <w:rPr>
                <w:rFonts w:ascii="Times New Roman" w:eastAsia="Arial" w:hAnsi="Times New Roman" w:cs="Times New Roman"/>
                <w:color w:val="000000"/>
              </w:rPr>
              <w:t>for extended periods of time.</w:t>
            </w:r>
          </w:p>
          <w:p w14:paraId="4DB97B90" w14:textId="77777777" w:rsidR="00C920A9" w:rsidRPr="00C920A9" w:rsidRDefault="00C920A9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7AEB8091" w14:textId="136B8428" w:rsidR="0073796D" w:rsidRPr="00C920A9" w:rsidRDefault="00283893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C920A9">
              <w:rPr>
                <w:rFonts w:ascii="Times New Roman" w:eastAsia="Arial" w:hAnsi="Times New Roman" w:cs="Times New Roman"/>
                <w:color w:val="000000"/>
              </w:rPr>
              <w:t xml:space="preserve">To speak with increased </w:t>
            </w:r>
            <w:r w:rsidRPr="00C920A9">
              <w:rPr>
                <w:rFonts w:ascii="Times New Roman" w:eastAsia="Arial" w:hAnsi="Times New Roman" w:cs="Times New Roman"/>
                <w:color w:val="C0504D" w:themeColor="accent2"/>
              </w:rPr>
              <w:t>confidence</w:t>
            </w:r>
            <w:r w:rsidRPr="00C920A9">
              <w:rPr>
                <w:rFonts w:ascii="Times New Roman" w:eastAsia="Arial" w:hAnsi="Times New Roman" w:cs="Times New Roman"/>
                <w:color w:val="000000"/>
              </w:rPr>
              <w:t xml:space="preserve"> in front of a small audience.</w:t>
            </w:r>
          </w:p>
          <w:p w14:paraId="3196CEBD" w14:textId="70CABDDC" w:rsidR="00283893" w:rsidRDefault="001C44BA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C920A9">
              <w:rPr>
                <w:rFonts w:ascii="Times New Roman" w:eastAsia="Arial" w:hAnsi="Times New Roman" w:cs="Times New Roman"/>
                <w:color w:val="000000"/>
              </w:rPr>
              <w:lastRenderedPageBreak/>
              <w:t>Recite pre-</w:t>
            </w:r>
            <w:r w:rsidR="00C920A9">
              <w:rPr>
                <w:rFonts w:ascii="Times New Roman" w:eastAsia="Arial" w:hAnsi="Times New Roman" w:cs="Times New Roman"/>
                <w:color w:val="000000"/>
              </w:rPr>
              <w:t xml:space="preserve">prepared </w:t>
            </w:r>
            <w:r w:rsidR="00283893" w:rsidRPr="00C920A9">
              <w:rPr>
                <w:rFonts w:ascii="Times New Roman" w:eastAsia="Arial" w:hAnsi="Times New Roman" w:cs="Times New Roman"/>
                <w:color w:val="000000"/>
              </w:rPr>
              <w:t>material in front of an audience.</w:t>
            </w:r>
          </w:p>
          <w:p w14:paraId="2CE2A34C" w14:textId="77777777" w:rsidR="00C920A9" w:rsidRPr="00C920A9" w:rsidRDefault="00C920A9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3EC2CB6" w14:textId="31EEEC36" w:rsidR="006D2604" w:rsidRPr="00F93CD2" w:rsidRDefault="006D2604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C920A9">
              <w:rPr>
                <w:rFonts w:ascii="Times New Roman" w:eastAsia="Arial" w:hAnsi="Times New Roman" w:cs="Times New Roman"/>
                <w:color w:val="000000"/>
              </w:rPr>
              <w:t xml:space="preserve">Begin to consider the impact of their words on others when giving </w:t>
            </w:r>
            <w:r w:rsidRPr="00C920A9">
              <w:rPr>
                <w:rFonts w:ascii="Times New Roman" w:eastAsia="Arial" w:hAnsi="Times New Roman" w:cs="Times New Roman"/>
                <w:color w:val="8064A2" w:themeColor="accent4"/>
              </w:rPr>
              <w:t>feedback.</w:t>
            </w:r>
          </w:p>
        </w:tc>
        <w:tc>
          <w:tcPr>
            <w:tcW w:w="2122" w:type="dxa"/>
          </w:tcPr>
          <w:p w14:paraId="4F82622B" w14:textId="7FCDC54B" w:rsidR="006D2604" w:rsidRDefault="006D2604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F79646" w:themeColor="accent6"/>
              </w:rPr>
            </w:pPr>
            <w:r w:rsidRPr="00C920A9">
              <w:rPr>
                <w:rFonts w:ascii="Times New Roman" w:eastAsia="Arial" w:hAnsi="Times New Roman" w:cs="Times New Roman"/>
                <w:color w:val="000000" w:themeColor="text1"/>
              </w:rPr>
              <w:lastRenderedPageBreak/>
              <w:t xml:space="preserve">Take </w:t>
            </w:r>
            <w:r w:rsidRPr="00C920A9">
              <w:rPr>
                <w:rFonts w:ascii="Times New Roman" w:eastAsia="Arial" w:hAnsi="Times New Roman" w:cs="Times New Roman"/>
                <w:color w:val="F79646" w:themeColor="accent6"/>
              </w:rPr>
              <w:t>turns</w:t>
            </w:r>
          </w:p>
          <w:p w14:paraId="1416C0F7" w14:textId="77777777" w:rsidR="00C920A9" w:rsidRPr="00C920A9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 w:themeColor="text1"/>
              </w:rPr>
            </w:pPr>
          </w:p>
          <w:p w14:paraId="21F1F9F7" w14:textId="47F57ACD" w:rsidR="0073796D" w:rsidRDefault="00113FAC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>Listen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to others and is willing to change their mind based on what they have heard.</w:t>
            </w:r>
          </w:p>
          <w:p w14:paraId="2F74F7B8" w14:textId="77777777" w:rsidR="00C920A9" w:rsidRPr="00F93CD2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C0B6117" w14:textId="77777777" w:rsidR="006D2604" w:rsidRPr="00F93CD2" w:rsidRDefault="006D2604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speak with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>confidence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in front of a larger audience.</w:t>
            </w:r>
          </w:p>
          <w:p w14:paraId="655C2F85" w14:textId="3550213D" w:rsidR="00113FAC" w:rsidRDefault="00113FAC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lastRenderedPageBreak/>
              <w:t>To be aware of others who have not spoken and invite them into the discussion.</w:t>
            </w:r>
          </w:p>
          <w:p w14:paraId="5E18015E" w14:textId="77777777" w:rsidR="00C920A9" w:rsidRPr="00F93CD2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BD53486" w14:textId="59F955AE" w:rsidR="006D2604" w:rsidRDefault="00283893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be comfortable organising group talk e</w:t>
            </w:r>
            <w:r w:rsidR="00BD1A4A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g</w:t>
            </w:r>
            <w:r w:rsidR="00BD1A4A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as a chairperson.</w:t>
            </w:r>
          </w:p>
          <w:p w14:paraId="4D58C894" w14:textId="77777777" w:rsidR="00C920A9" w:rsidRPr="00F93CD2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667BF7D7" w14:textId="17907495" w:rsidR="006D2604" w:rsidRPr="00F93CD2" w:rsidRDefault="006D2604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consider the impact of their words on others when giving </w:t>
            </w:r>
            <w:r w:rsidRPr="00F93CD2">
              <w:rPr>
                <w:rFonts w:ascii="Times New Roman" w:eastAsia="Arial" w:hAnsi="Times New Roman" w:cs="Times New Roman"/>
                <w:color w:val="8064A2" w:themeColor="accent4"/>
              </w:rPr>
              <w:t>feedback.</w:t>
            </w:r>
          </w:p>
        </w:tc>
        <w:tc>
          <w:tcPr>
            <w:tcW w:w="1840" w:type="dxa"/>
          </w:tcPr>
          <w:p w14:paraId="53F88F9B" w14:textId="6213C3D5" w:rsidR="006D2604" w:rsidRDefault="006D2604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F79646" w:themeColor="accent6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lastRenderedPageBreak/>
              <w:t xml:space="preserve">To use more natural and subtle prompts for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turn taking.</w:t>
            </w:r>
          </w:p>
          <w:p w14:paraId="2B4CBC10" w14:textId="77777777" w:rsidR="00C920A9" w:rsidRPr="00F93CD2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7E6F259E" w14:textId="02E01ACA" w:rsidR="006D2604" w:rsidRPr="00F93CD2" w:rsidRDefault="006D2604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>listen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for extended periods of time, being prepare to change your mind.</w:t>
            </w:r>
          </w:p>
          <w:p w14:paraId="5C9F320F" w14:textId="39D78B0E" w:rsidR="006D2604" w:rsidRDefault="006D2604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lastRenderedPageBreak/>
              <w:t xml:space="preserve">Confident </w:t>
            </w:r>
            <w:r w:rsidR="001C44BA" w:rsidRPr="00F93CD2">
              <w:rPr>
                <w:rFonts w:ascii="Times New Roman" w:eastAsia="Arial" w:hAnsi="Times New Roman" w:cs="Times New Roman"/>
                <w:color w:val="000000"/>
              </w:rPr>
              <w:t>delivery of a short pre-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prepared task.</w:t>
            </w:r>
          </w:p>
          <w:p w14:paraId="1CFE5860" w14:textId="77777777" w:rsidR="00C920A9" w:rsidRPr="00F93CD2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7A798422" w14:textId="64912EDE" w:rsidR="0073796D" w:rsidRDefault="00113FAC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start to develop an awareness of audience e</w:t>
            </w:r>
            <w:r w:rsidR="00BD1A4A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g</w:t>
            </w:r>
            <w:r w:rsidR="00BD1A4A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what might interest a certain group.</w:t>
            </w:r>
          </w:p>
          <w:p w14:paraId="30BFEC3E" w14:textId="77777777" w:rsidR="00C920A9" w:rsidRPr="00F93CD2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3CDFD603" w14:textId="2E79CFF1" w:rsidR="006D2604" w:rsidRPr="00F93CD2" w:rsidRDefault="006D2604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consider the impact of their words on others when giving </w:t>
            </w:r>
            <w:r w:rsidRPr="00F93CD2">
              <w:rPr>
                <w:rFonts w:ascii="Times New Roman" w:eastAsia="Arial" w:hAnsi="Times New Roman" w:cs="Times New Roman"/>
                <w:color w:val="8064A2" w:themeColor="accent4"/>
              </w:rPr>
              <w:t>feedback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and adapt appropriately.</w:t>
            </w:r>
          </w:p>
        </w:tc>
        <w:tc>
          <w:tcPr>
            <w:tcW w:w="1984" w:type="dxa"/>
          </w:tcPr>
          <w:p w14:paraId="3C0EE6CD" w14:textId="3C745A52" w:rsidR="006D2604" w:rsidRDefault="006D2604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lastRenderedPageBreak/>
              <w:t xml:space="preserve">To reflect careful </w:t>
            </w: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>listening</w:t>
            </w:r>
            <w:r w:rsidR="00C920A9">
              <w:rPr>
                <w:rFonts w:ascii="Times New Roman" w:eastAsia="Arial" w:hAnsi="Times New Roman" w:cs="Times New Roman"/>
                <w:color w:val="000000"/>
              </w:rPr>
              <w:t xml:space="preserve"> skills in subsequent talk.</w:t>
            </w:r>
          </w:p>
          <w:p w14:paraId="56B9C3B8" w14:textId="77777777" w:rsidR="00C920A9" w:rsidRPr="00F93CD2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30835042" w14:textId="2F965212" w:rsidR="0073796D" w:rsidRDefault="00113FAC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adapt the content of their speech for a specific audience.</w:t>
            </w:r>
          </w:p>
          <w:p w14:paraId="34D7496B" w14:textId="77777777" w:rsidR="00C920A9" w:rsidRPr="00F93CD2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49034F00" w14:textId="77777777" w:rsidR="00113FAC" w:rsidRPr="00F93CD2" w:rsidRDefault="00113FAC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use humour effectively.</w:t>
            </w:r>
          </w:p>
          <w:p w14:paraId="6426F10C" w14:textId="42284F49" w:rsidR="00283893" w:rsidRDefault="00283893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lastRenderedPageBreak/>
              <w:t xml:space="preserve">To speak with </w:t>
            </w:r>
            <w:r w:rsidR="00BD1A4A" w:rsidRPr="00F93CD2">
              <w:rPr>
                <w:rFonts w:ascii="Times New Roman" w:eastAsia="Arial" w:hAnsi="Times New Roman" w:cs="Times New Roman"/>
                <w:color w:val="C0504D" w:themeColor="accent2"/>
              </w:rPr>
              <w:t xml:space="preserve">flair and passion </w:t>
            </w:r>
            <w:r w:rsidR="00BD1A4A" w:rsidRPr="00F93CD2">
              <w:rPr>
                <w:rFonts w:ascii="Times New Roman" w:eastAsia="Arial" w:hAnsi="Times New Roman" w:cs="Times New Roman"/>
              </w:rPr>
              <w:t>on a topic of choice.</w:t>
            </w:r>
          </w:p>
          <w:p w14:paraId="1F766CF4" w14:textId="77777777" w:rsidR="00C920A9" w:rsidRPr="00F93CD2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006EB314" w14:textId="1D3E806B" w:rsidR="006D2604" w:rsidRDefault="00283893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consider the impact of their words</w:t>
            </w:r>
            <w:r w:rsidR="006D2604" w:rsidRPr="00F93CD2">
              <w:rPr>
                <w:rFonts w:ascii="Times New Roman" w:eastAsia="Arial" w:hAnsi="Times New Roman" w:cs="Times New Roman"/>
                <w:color w:val="000000"/>
              </w:rPr>
              <w:t xml:space="preserve"> on others when giving </w:t>
            </w:r>
            <w:r w:rsidR="006D2604" w:rsidRPr="00F93CD2">
              <w:rPr>
                <w:rFonts w:ascii="Times New Roman" w:eastAsia="Arial" w:hAnsi="Times New Roman" w:cs="Times New Roman"/>
                <w:color w:val="8064A2" w:themeColor="accent4"/>
              </w:rPr>
              <w:t>feedback</w:t>
            </w:r>
            <w:r w:rsidR="006D2604" w:rsidRPr="00F93CD2">
              <w:rPr>
                <w:rFonts w:ascii="Times New Roman" w:eastAsia="Arial" w:hAnsi="Times New Roman" w:cs="Times New Roman"/>
                <w:color w:val="000000"/>
              </w:rPr>
              <w:t xml:space="preserve"> and be sensitive to their needs.</w:t>
            </w:r>
          </w:p>
          <w:p w14:paraId="01D1500F" w14:textId="77777777" w:rsidR="00C920A9" w:rsidRPr="00F93CD2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AEDC84B" w14:textId="123C49C1" w:rsidR="006D2604" w:rsidRPr="00F93CD2" w:rsidRDefault="001C44BA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manage </w:t>
            </w:r>
            <w:r w:rsidR="006D2604" w:rsidRPr="00F93CD2">
              <w:rPr>
                <w:rFonts w:ascii="Times New Roman" w:eastAsia="Arial" w:hAnsi="Times New Roman" w:cs="Times New Roman"/>
                <w:color w:val="000000"/>
              </w:rPr>
              <w:t>group discussions independent of an adult.</w:t>
            </w:r>
          </w:p>
          <w:p w14:paraId="722201EF" w14:textId="72074CC1" w:rsidR="00283893" w:rsidRPr="00F93CD2" w:rsidRDefault="00283893" w:rsidP="006D2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211" w:type="dxa"/>
          </w:tcPr>
          <w:p w14:paraId="5E3DA4FA" w14:textId="321DFBE0" w:rsidR="006D2604" w:rsidRDefault="006D2604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lastRenderedPageBreak/>
              <w:t xml:space="preserve">To reflect careful </w:t>
            </w: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>listening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skills in subsequent talk.</w:t>
            </w:r>
          </w:p>
          <w:p w14:paraId="435491F9" w14:textId="77777777" w:rsidR="00256C5B" w:rsidRPr="00F93CD2" w:rsidRDefault="00256C5B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62F578AF" w14:textId="1E70CFE1" w:rsidR="0073796D" w:rsidRDefault="00113FAC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be able to read a room or a group and take action accordingly e</w:t>
            </w:r>
            <w:r w:rsidR="001C44BA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g</w:t>
            </w:r>
            <w:r w:rsidR="001C44BA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if everyone looks disengaged, moving on or changing topic, or if people look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lastRenderedPageBreak/>
              <w:t>confused</w:t>
            </w:r>
            <w:r w:rsidR="001C44BA" w:rsidRPr="00F93CD2">
              <w:rPr>
                <w:rFonts w:ascii="Times New Roman" w:eastAsia="Arial" w:hAnsi="Times New Roman" w:cs="Times New Roman"/>
                <w:color w:val="000000"/>
              </w:rPr>
              <w:t>,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stopping to take questions.</w:t>
            </w:r>
          </w:p>
          <w:p w14:paraId="68E3BD15" w14:textId="77777777" w:rsidR="00256C5B" w:rsidRPr="00F93CD2" w:rsidRDefault="00256C5B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0DC618D7" w14:textId="03D9C060" w:rsidR="00113FAC" w:rsidRDefault="00113FAC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be able to empathise with the audience.</w:t>
            </w:r>
          </w:p>
          <w:p w14:paraId="53B5CC02" w14:textId="77777777" w:rsidR="00256C5B" w:rsidRPr="00F93CD2" w:rsidRDefault="00256C5B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3A76132A" w14:textId="00605E38" w:rsidR="00283893" w:rsidRDefault="00283893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be able to draw out sub text when listening.</w:t>
            </w:r>
          </w:p>
          <w:p w14:paraId="0C0B36A1" w14:textId="77777777" w:rsidR="00256C5B" w:rsidRPr="00F93CD2" w:rsidRDefault="00256C5B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712B2403" w14:textId="253B7F61" w:rsidR="00283893" w:rsidRDefault="00283893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engage in conversation with an unfamiliar adult as an equal.</w:t>
            </w:r>
          </w:p>
          <w:p w14:paraId="769279A0" w14:textId="77777777" w:rsidR="00256C5B" w:rsidRPr="00F93CD2" w:rsidRDefault="00256C5B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DB12DA8" w14:textId="690A6409" w:rsidR="006D2604" w:rsidRPr="00F93CD2" w:rsidRDefault="006D2604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consider the impact of their words on others when giving </w:t>
            </w:r>
            <w:r w:rsidRPr="00F93CD2">
              <w:rPr>
                <w:rFonts w:ascii="Times New Roman" w:eastAsia="Arial" w:hAnsi="Times New Roman" w:cs="Times New Roman"/>
                <w:color w:val="8064A2" w:themeColor="accent4"/>
              </w:rPr>
              <w:t>feedback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and be sensitive to their needs.</w:t>
            </w:r>
          </w:p>
        </w:tc>
      </w:tr>
    </w:tbl>
    <w:p w14:paraId="65D12918" w14:textId="143F3621" w:rsidR="00FE6D63" w:rsidRPr="009276E1" w:rsidRDefault="00FE6D63">
      <w:pPr>
        <w:rPr>
          <w:rFonts w:ascii="Times New Roman" w:eastAsia="Arial" w:hAnsi="Times New Roman" w:cs="Times New Roman"/>
        </w:rPr>
      </w:pPr>
    </w:p>
    <w:sectPr w:rsidR="00FE6D63" w:rsidRPr="009276E1" w:rsidSect="00DD7FDD">
      <w:footerReference w:type="default" r:id="rId14"/>
      <w:pgSz w:w="16838" w:h="11906"/>
      <w:pgMar w:top="284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BBB3E6" w14:textId="77777777" w:rsidR="00B23C07" w:rsidRDefault="00B23C07">
      <w:pPr>
        <w:spacing w:after="0" w:line="240" w:lineRule="auto"/>
      </w:pPr>
      <w:r>
        <w:separator/>
      </w:r>
    </w:p>
  </w:endnote>
  <w:endnote w:type="continuationSeparator" w:id="0">
    <w:p w14:paraId="7148DBCF" w14:textId="77777777" w:rsidR="00B23C07" w:rsidRDefault="00B23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84536" w14:textId="3E38DB5B" w:rsidR="00EE506B" w:rsidRDefault="00EE506B">
    <w:pPr>
      <w:spacing w:after="0" w:line="24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8708E6" w14:textId="77777777" w:rsidR="00B23C07" w:rsidRDefault="00B23C07">
      <w:pPr>
        <w:spacing w:after="0" w:line="240" w:lineRule="auto"/>
      </w:pPr>
      <w:r>
        <w:separator/>
      </w:r>
    </w:p>
  </w:footnote>
  <w:footnote w:type="continuationSeparator" w:id="0">
    <w:p w14:paraId="40E45B8B" w14:textId="77777777" w:rsidR="00B23C07" w:rsidRDefault="00B23C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5.5pt;height:25.5pt;visibility:visible;mso-wrap-style:square" o:bullet="t">
        <v:imagedata r:id="rId1" o:title=""/>
      </v:shape>
    </w:pict>
  </w:numPicBullet>
  <w:abstractNum w:abstractNumId="0" w15:restartNumberingAfterBreak="0">
    <w:nsid w:val="041A7FA7"/>
    <w:multiLevelType w:val="multilevel"/>
    <w:tmpl w:val="13A2A2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48B70F2"/>
    <w:multiLevelType w:val="multilevel"/>
    <w:tmpl w:val="84B224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7A57F3F"/>
    <w:multiLevelType w:val="hybridMultilevel"/>
    <w:tmpl w:val="B478D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35658"/>
    <w:multiLevelType w:val="hybridMultilevel"/>
    <w:tmpl w:val="61B86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709FF"/>
    <w:multiLevelType w:val="multilevel"/>
    <w:tmpl w:val="5726A3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0996AC1"/>
    <w:multiLevelType w:val="multilevel"/>
    <w:tmpl w:val="8CF8AC5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2D53487"/>
    <w:multiLevelType w:val="multilevel"/>
    <w:tmpl w:val="DE982D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63B140F"/>
    <w:multiLevelType w:val="multilevel"/>
    <w:tmpl w:val="E71255C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AB07B70"/>
    <w:multiLevelType w:val="multilevel"/>
    <w:tmpl w:val="E71255C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1B1058BC"/>
    <w:multiLevelType w:val="multilevel"/>
    <w:tmpl w:val="D144B5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F1F207C"/>
    <w:multiLevelType w:val="multilevel"/>
    <w:tmpl w:val="D8FCD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2002404"/>
    <w:multiLevelType w:val="multilevel"/>
    <w:tmpl w:val="CD04C4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4156CEE"/>
    <w:multiLevelType w:val="multilevel"/>
    <w:tmpl w:val="779CF8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FA337D6"/>
    <w:multiLevelType w:val="hybridMultilevel"/>
    <w:tmpl w:val="BA388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B47D50"/>
    <w:multiLevelType w:val="multilevel"/>
    <w:tmpl w:val="7F0A21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390E04B4"/>
    <w:multiLevelType w:val="multilevel"/>
    <w:tmpl w:val="3634BF8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39CF685A"/>
    <w:multiLevelType w:val="multilevel"/>
    <w:tmpl w:val="2C3ECD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4A3649EA"/>
    <w:multiLevelType w:val="multilevel"/>
    <w:tmpl w:val="92DEF5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4C74372D"/>
    <w:multiLevelType w:val="multilevel"/>
    <w:tmpl w:val="DD708F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4EF375B1"/>
    <w:multiLevelType w:val="multilevel"/>
    <w:tmpl w:val="90381D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534F345B"/>
    <w:multiLevelType w:val="multilevel"/>
    <w:tmpl w:val="98ECF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5A500007"/>
    <w:multiLevelType w:val="multilevel"/>
    <w:tmpl w:val="5CAC98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61E25982"/>
    <w:multiLevelType w:val="multilevel"/>
    <w:tmpl w:val="4E0477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62644F58"/>
    <w:multiLevelType w:val="hybridMultilevel"/>
    <w:tmpl w:val="67F81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075B8C"/>
    <w:multiLevelType w:val="multilevel"/>
    <w:tmpl w:val="B5D67E3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75CB44B7"/>
    <w:multiLevelType w:val="multilevel"/>
    <w:tmpl w:val="E71255C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7912744B"/>
    <w:multiLevelType w:val="hybridMultilevel"/>
    <w:tmpl w:val="6DD4F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CF670F"/>
    <w:multiLevelType w:val="multilevel"/>
    <w:tmpl w:val="0DF4A0F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7EFF54DB"/>
    <w:multiLevelType w:val="multilevel"/>
    <w:tmpl w:val="5658E6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5"/>
  </w:num>
  <w:num w:numId="2">
    <w:abstractNumId w:val="14"/>
  </w:num>
  <w:num w:numId="3">
    <w:abstractNumId w:val="12"/>
  </w:num>
  <w:num w:numId="4">
    <w:abstractNumId w:val="19"/>
  </w:num>
  <w:num w:numId="5">
    <w:abstractNumId w:val="10"/>
  </w:num>
  <w:num w:numId="6">
    <w:abstractNumId w:val="6"/>
  </w:num>
  <w:num w:numId="7">
    <w:abstractNumId w:val="24"/>
  </w:num>
  <w:num w:numId="8">
    <w:abstractNumId w:val="1"/>
  </w:num>
  <w:num w:numId="9">
    <w:abstractNumId w:val="9"/>
  </w:num>
  <w:num w:numId="10">
    <w:abstractNumId w:val="0"/>
  </w:num>
  <w:num w:numId="11">
    <w:abstractNumId w:val="28"/>
  </w:num>
  <w:num w:numId="12">
    <w:abstractNumId w:val="11"/>
  </w:num>
  <w:num w:numId="13">
    <w:abstractNumId w:val="4"/>
  </w:num>
  <w:num w:numId="14">
    <w:abstractNumId w:val="16"/>
  </w:num>
  <w:num w:numId="15">
    <w:abstractNumId w:val="20"/>
  </w:num>
  <w:num w:numId="16">
    <w:abstractNumId w:val="17"/>
  </w:num>
  <w:num w:numId="17">
    <w:abstractNumId w:val="5"/>
  </w:num>
  <w:num w:numId="18">
    <w:abstractNumId w:val="15"/>
  </w:num>
  <w:num w:numId="19">
    <w:abstractNumId w:val="21"/>
  </w:num>
  <w:num w:numId="20">
    <w:abstractNumId w:val="18"/>
  </w:num>
  <w:num w:numId="21">
    <w:abstractNumId w:val="22"/>
  </w:num>
  <w:num w:numId="22">
    <w:abstractNumId w:val="27"/>
  </w:num>
  <w:num w:numId="23">
    <w:abstractNumId w:val="13"/>
  </w:num>
  <w:num w:numId="24">
    <w:abstractNumId w:val="23"/>
  </w:num>
  <w:num w:numId="25">
    <w:abstractNumId w:val="7"/>
  </w:num>
  <w:num w:numId="26">
    <w:abstractNumId w:val="8"/>
  </w:num>
  <w:num w:numId="27">
    <w:abstractNumId w:val="3"/>
  </w:num>
  <w:num w:numId="28">
    <w:abstractNumId w:val="2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D63"/>
    <w:rsid w:val="00020AB0"/>
    <w:rsid w:val="00036AC1"/>
    <w:rsid w:val="00036ACA"/>
    <w:rsid w:val="00056A33"/>
    <w:rsid w:val="00113FAC"/>
    <w:rsid w:val="00114276"/>
    <w:rsid w:val="001236D1"/>
    <w:rsid w:val="00126D86"/>
    <w:rsid w:val="00137A42"/>
    <w:rsid w:val="00150CBF"/>
    <w:rsid w:val="001C44BA"/>
    <w:rsid w:val="001C759A"/>
    <w:rsid w:val="001D4FC0"/>
    <w:rsid w:val="002272A0"/>
    <w:rsid w:val="00256C5B"/>
    <w:rsid w:val="00283893"/>
    <w:rsid w:val="00293F76"/>
    <w:rsid w:val="002A365D"/>
    <w:rsid w:val="002A6EA2"/>
    <w:rsid w:val="002E1C6F"/>
    <w:rsid w:val="002F5ED7"/>
    <w:rsid w:val="003A7F30"/>
    <w:rsid w:val="003E7FD9"/>
    <w:rsid w:val="00445FA0"/>
    <w:rsid w:val="004962DC"/>
    <w:rsid w:val="004E078D"/>
    <w:rsid w:val="004E47E5"/>
    <w:rsid w:val="00532F40"/>
    <w:rsid w:val="00570906"/>
    <w:rsid w:val="005801E4"/>
    <w:rsid w:val="00583290"/>
    <w:rsid w:val="0059763B"/>
    <w:rsid w:val="005E2B52"/>
    <w:rsid w:val="00606588"/>
    <w:rsid w:val="006071F3"/>
    <w:rsid w:val="0062500A"/>
    <w:rsid w:val="006576E6"/>
    <w:rsid w:val="006B125A"/>
    <w:rsid w:val="006D2604"/>
    <w:rsid w:val="006E0BE0"/>
    <w:rsid w:val="00716FCD"/>
    <w:rsid w:val="0073796D"/>
    <w:rsid w:val="007C2B1C"/>
    <w:rsid w:val="008D7B3C"/>
    <w:rsid w:val="00903581"/>
    <w:rsid w:val="009276E1"/>
    <w:rsid w:val="00942711"/>
    <w:rsid w:val="009D39DE"/>
    <w:rsid w:val="009D4660"/>
    <w:rsid w:val="009F6C25"/>
    <w:rsid w:val="00A23A41"/>
    <w:rsid w:val="00AB547B"/>
    <w:rsid w:val="00AC226E"/>
    <w:rsid w:val="00AD5F77"/>
    <w:rsid w:val="00AE2E3C"/>
    <w:rsid w:val="00AE2FDE"/>
    <w:rsid w:val="00B23C07"/>
    <w:rsid w:val="00B44780"/>
    <w:rsid w:val="00B92973"/>
    <w:rsid w:val="00BB436F"/>
    <w:rsid w:val="00BD1A4A"/>
    <w:rsid w:val="00C47118"/>
    <w:rsid w:val="00C77160"/>
    <w:rsid w:val="00C86482"/>
    <w:rsid w:val="00C920A9"/>
    <w:rsid w:val="00CE5BC7"/>
    <w:rsid w:val="00CF02C4"/>
    <w:rsid w:val="00D2309A"/>
    <w:rsid w:val="00D32F57"/>
    <w:rsid w:val="00D47B05"/>
    <w:rsid w:val="00D7486B"/>
    <w:rsid w:val="00DD7FDD"/>
    <w:rsid w:val="00DF602E"/>
    <w:rsid w:val="00E15422"/>
    <w:rsid w:val="00E7252B"/>
    <w:rsid w:val="00E769E1"/>
    <w:rsid w:val="00EE506B"/>
    <w:rsid w:val="00F006A5"/>
    <w:rsid w:val="00F31907"/>
    <w:rsid w:val="00F64225"/>
    <w:rsid w:val="00F82F0C"/>
    <w:rsid w:val="00F93CD2"/>
    <w:rsid w:val="00FB0220"/>
    <w:rsid w:val="00FC7C23"/>
    <w:rsid w:val="00FE6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9B1B5B4"/>
  <w15:docId w15:val="{50354371-96A4-4AB5-99CC-8AD8260ED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96D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D748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7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1F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7F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7FDD"/>
  </w:style>
  <w:style w:type="paragraph" w:styleId="Footer">
    <w:name w:val="footer"/>
    <w:basedOn w:val="Normal"/>
    <w:link w:val="FooterChar"/>
    <w:uiPriority w:val="99"/>
    <w:unhideWhenUsed/>
    <w:rsid w:val="00DD7F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7FDD"/>
  </w:style>
  <w:style w:type="table" w:styleId="TableGrid">
    <w:name w:val="Table Grid"/>
    <w:basedOn w:val="TableNormal"/>
    <w:uiPriority w:val="39"/>
    <w:rsid w:val="00DD7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3F835-C8E8-43A7-A753-79ABF6CC9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1388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w</dc:creator>
  <cp:lastModifiedBy>Ian Gallagher</cp:lastModifiedBy>
  <cp:revision>2</cp:revision>
  <cp:lastPrinted>2019-12-03T07:58:00Z</cp:lastPrinted>
  <dcterms:created xsi:type="dcterms:W3CDTF">2023-01-10T15:58:00Z</dcterms:created>
  <dcterms:modified xsi:type="dcterms:W3CDTF">2023-01-10T15:58:00Z</dcterms:modified>
</cp:coreProperties>
</file>