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7FD29F" w14:textId="77777777" w:rsidR="00F93CD2" w:rsidRDefault="00114276">
      <w:pPr>
        <w:rPr>
          <w:rFonts w:ascii="Times New Roman" w:eastAsiaTheme="minorHAnsi" w:hAnsi="Times New Roman" w:cs="Times New Roman"/>
          <w:sz w:val="28"/>
          <w:szCs w:val="20"/>
          <w:lang w:eastAsia="en-US"/>
        </w:rPr>
      </w:pPr>
      <w:bookmarkStart w:id="0" w:name="_GoBack"/>
      <w:bookmarkEnd w:id="0"/>
      <w:r w:rsidRPr="00150CBF">
        <w:rPr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5A68A9E7" wp14:editId="401FD10B">
            <wp:simplePos x="0" y="0"/>
            <wp:positionH relativeFrom="margin">
              <wp:align>left</wp:align>
            </wp:positionH>
            <wp:positionV relativeFrom="paragraph">
              <wp:posOffset>98</wp:posOffset>
            </wp:positionV>
            <wp:extent cx="421640" cy="600710"/>
            <wp:effectExtent l="0" t="0" r="0" b="8890"/>
            <wp:wrapTight wrapText="bothSides">
              <wp:wrapPolygon edited="0">
                <wp:start x="0" y="0"/>
                <wp:lineTo x="0" y="21235"/>
                <wp:lineTo x="20494" y="21235"/>
                <wp:lineTo x="20494" y="0"/>
                <wp:lineTo x="0" y="0"/>
              </wp:wrapPolygon>
            </wp:wrapTight>
            <wp:docPr id="6" name="Picture 6" descr="D:\St John the Baptist Logo FOLDER\St John the Baptist Logo V1 - CMYK 300d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St John the Baptist Logo FOLDER\St John the Baptist Logo V1 - CMYK 300dp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7FDD" w:rsidRPr="00150CBF">
        <w:rPr>
          <w:rFonts w:ascii="Times New Roman" w:eastAsia="Arial" w:hAnsi="Times New Roman" w:cs="Times New Roman"/>
          <w:b/>
          <w:noProof/>
          <w:sz w:val="36"/>
          <w:szCs w:val="36"/>
          <w:u w:val="single"/>
        </w:rPr>
        <w:drawing>
          <wp:anchor distT="0" distB="0" distL="114300" distR="114300" simplePos="0" relativeHeight="251658240" behindDoc="0" locked="0" layoutInCell="1" allowOverlap="1" wp14:anchorId="6A2D17B4" wp14:editId="136CBE9D">
            <wp:simplePos x="0" y="0"/>
            <wp:positionH relativeFrom="column">
              <wp:posOffset>9553575</wp:posOffset>
            </wp:positionH>
            <wp:positionV relativeFrom="paragraph">
              <wp:posOffset>0</wp:posOffset>
            </wp:positionV>
            <wp:extent cx="475615" cy="438785"/>
            <wp:effectExtent l="0" t="0" r="63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438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3CD2">
        <w:rPr>
          <w:rFonts w:ascii="Times New Roman" w:eastAsiaTheme="minorHAnsi" w:hAnsi="Times New Roman" w:cs="Times New Roman"/>
          <w:sz w:val="28"/>
          <w:szCs w:val="20"/>
          <w:lang w:eastAsia="en-US"/>
        </w:rPr>
        <w:t xml:space="preserve">Curriculum Progression for </w:t>
      </w:r>
      <w:proofErr w:type="spellStart"/>
      <w:r w:rsidR="00F93CD2">
        <w:rPr>
          <w:rFonts w:ascii="Times New Roman" w:eastAsiaTheme="minorHAnsi" w:hAnsi="Times New Roman" w:cs="Times New Roman"/>
          <w:sz w:val="28"/>
          <w:szCs w:val="20"/>
          <w:lang w:eastAsia="en-US"/>
        </w:rPr>
        <w:t>Oracy</w:t>
      </w:r>
      <w:proofErr w:type="spellEnd"/>
    </w:p>
    <w:p w14:paraId="12C65E66" w14:textId="7D9F6202" w:rsidR="00DD7FDD" w:rsidRPr="009276E1" w:rsidRDefault="00150CBF">
      <w:pPr>
        <w:rPr>
          <w:rFonts w:ascii="Times New Roman" w:eastAsia="Arial" w:hAnsi="Times New Roman" w:cs="Times New Roman"/>
          <w:b/>
          <w:color w:val="0FAFB4"/>
          <w:sz w:val="24"/>
          <w:szCs w:val="24"/>
          <w:u w:val="single"/>
        </w:rPr>
      </w:pPr>
      <w:r>
        <w:rPr>
          <w:rFonts w:ascii="Times New Roman" w:eastAsia="Arial" w:hAnsi="Times New Roman" w:cs="Times New Roman"/>
          <w:b/>
          <w:noProof/>
          <w:sz w:val="24"/>
          <w:szCs w:val="24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77"/>
        <w:gridCol w:w="1878"/>
        <w:gridCol w:w="1858"/>
        <w:gridCol w:w="2118"/>
        <w:gridCol w:w="2122"/>
        <w:gridCol w:w="1840"/>
        <w:gridCol w:w="1984"/>
        <w:gridCol w:w="2211"/>
      </w:tblGrid>
      <w:tr w:rsidR="00583290" w:rsidRPr="00F93CD2" w14:paraId="5A5C7682" w14:textId="77777777" w:rsidTr="00BB436F">
        <w:tc>
          <w:tcPr>
            <w:tcW w:w="1377" w:type="dxa"/>
          </w:tcPr>
          <w:p w14:paraId="4F499E1D" w14:textId="13B7518A" w:rsidR="00AE2E3C" w:rsidRPr="00F93CD2" w:rsidRDefault="00AE2E3C" w:rsidP="00AE2E3C">
            <w:pPr>
              <w:rPr>
                <w:rFonts w:ascii="Times New Roman" w:eastAsia="Arial" w:hAnsi="Times New Roman" w:cs="Times New Roman"/>
                <w:b/>
                <w:color w:val="0FAFB4"/>
              </w:rPr>
            </w:pPr>
            <w:r>
              <w:rPr>
                <w:rFonts w:ascii="Times New Roman" w:hAnsi="Times New Roman" w:cs="Times New Roman"/>
                <w:sz w:val="28"/>
                <w:szCs w:val="20"/>
              </w:rPr>
              <w:t>Skill</w:t>
            </w:r>
          </w:p>
        </w:tc>
        <w:tc>
          <w:tcPr>
            <w:tcW w:w="1878" w:type="dxa"/>
          </w:tcPr>
          <w:p w14:paraId="56438E68" w14:textId="09A4F40D" w:rsidR="00AE2E3C" w:rsidRPr="00F93CD2" w:rsidRDefault="00AE2E3C" w:rsidP="00AE2E3C">
            <w:pPr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8"/>
                <w:szCs w:val="20"/>
              </w:rPr>
              <w:t>Reception</w:t>
            </w:r>
          </w:p>
        </w:tc>
        <w:tc>
          <w:tcPr>
            <w:tcW w:w="1858" w:type="dxa"/>
          </w:tcPr>
          <w:p w14:paraId="78BB1DBE" w14:textId="12DB8ABC" w:rsidR="00AE2E3C" w:rsidRPr="00F93CD2" w:rsidRDefault="00AE2E3C" w:rsidP="00AE2E3C">
            <w:pPr>
              <w:rPr>
                <w:rFonts w:ascii="Times New Roman" w:eastAsia="Arial" w:hAnsi="Times New Roman" w:cs="Times New Roman"/>
                <w:b/>
              </w:rPr>
            </w:pPr>
            <w:r w:rsidRPr="00AC48D8">
              <w:rPr>
                <w:rFonts w:ascii="Times New Roman" w:hAnsi="Times New Roman" w:cs="Times New Roman"/>
                <w:sz w:val="28"/>
                <w:szCs w:val="20"/>
              </w:rPr>
              <w:t>Year 1</w:t>
            </w:r>
          </w:p>
        </w:tc>
        <w:tc>
          <w:tcPr>
            <w:tcW w:w="2118" w:type="dxa"/>
          </w:tcPr>
          <w:p w14:paraId="3D710CCB" w14:textId="62B2625C" w:rsidR="00AE2E3C" w:rsidRPr="00F93CD2" w:rsidRDefault="00AE2E3C" w:rsidP="00AE2E3C">
            <w:pPr>
              <w:rPr>
                <w:rFonts w:ascii="Times New Roman" w:eastAsia="Arial" w:hAnsi="Times New Roman" w:cs="Times New Roman"/>
                <w:b/>
              </w:rPr>
            </w:pPr>
            <w:r w:rsidRPr="00AC48D8">
              <w:rPr>
                <w:rFonts w:ascii="Times New Roman" w:hAnsi="Times New Roman" w:cs="Times New Roman"/>
                <w:sz w:val="28"/>
                <w:szCs w:val="20"/>
              </w:rPr>
              <w:t>Year 2</w:t>
            </w:r>
          </w:p>
        </w:tc>
        <w:tc>
          <w:tcPr>
            <w:tcW w:w="2122" w:type="dxa"/>
          </w:tcPr>
          <w:p w14:paraId="35048A82" w14:textId="38DD284D" w:rsidR="00AE2E3C" w:rsidRPr="00F93CD2" w:rsidRDefault="00AE2E3C" w:rsidP="00AE2E3C">
            <w:pPr>
              <w:rPr>
                <w:rFonts w:ascii="Times New Roman" w:eastAsia="Arial" w:hAnsi="Times New Roman" w:cs="Times New Roman"/>
                <w:b/>
              </w:rPr>
            </w:pPr>
            <w:r w:rsidRPr="00AC48D8">
              <w:rPr>
                <w:rFonts w:ascii="Times New Roman" w:hAnsi="Times New Roman" w:cs="Times New Roman"/>
                <w:sz w:val="28"/>
                <w:szCs w:val="20"/>
              </w:rPr>
              <w:t>Year 3</w:t>
            </w:r>
          </w:p>
        </w:tc>
        <w:tc>
          <w:tcPr>
            <w:tcW w:w="1840" w:type="dxa"/>
          </w:tcPr>
          <w:p w14:paraId="0A427100" w14:textId="56B552EC" w:rsidR="00AE2E3C" w:rsidRPr="00F93CD2" w:rsidRDefault="00AE2E3C" w:rsidP="00AE2E3C">
            <w:pPr>
              <w:rPr>
                <w:rFonts w:ascii="Times New Roman" w:eastAsia="Arial" w:hAnsi="Times New Roman" w:cs="Times New Roman"/>
                <w:b/>
              </w:rPr>
            </w:pPr>
            <w:r w:rsidRPr="00AC48D8">
              <w:rPr>
                <w:rFonts w:ascii="Times New Roman" w:hAnsi="Times New Roman" w:cs="Times New Roman"/>
                <w:sz w:val="28"/>
                <w:szCs w:val="20"/>
              </w:rPr>
              <w:t>Year 4</w:t>
            </w:r>
          </w:p>
        </w:tc>
        <w:tc>
          <w:tcPr>
            <w:tcW w:w="1984" w:type="dxa"/>
          </w:tcPr>
          <w:p w14:paraId="31F5C353" w14:textId="452DE543" w:rsidR="00AE2E3C" w:rsidRPr="00F93CD2" w:rsidRDefault="00AE2E3C" w:rsidP="00AE2E3C">
            <w:pPr>
              <w:rPr>
                <w:rFonts w:ascii="Times New Roman" w:eastAsia="Arial" w:hAnsi="Times New Roman" w:cs="Times New Roman"/>
                <w:b/>
              </w:rPr>
            </w:pPr>
            <w:r w:rsidRPr="00AC48D8">
              <w:rPr>
                <w:rFonts w:ascii="Times New Roman" w:hAnsi="Times New Roman" w:cs="Times New Roman"/>
                <w:sz w:val="28"/>
                <w:szCs w:val="20"/>
              </w:rPr>
              <w:t>Year 5</w:t>
            </w:r>
          </w:p>
        </w:tc>
        <w:tc>
          <w:tcPr>
            <w:tcW w:w="2211" w:type="dxa"/>
          </w:tcPr>
          <w:p w14:paraId="3C531514" w14:textId="6678D5D4" w:rsidR="00AE2E3C" w:rsidRPr="00F93CD2" w:rsidRDefault="00AE2E3C" w:rsidP="00AE2E3C">
            <w:pPr>
              <w:rPr>
                <w:rFonts w:ascii="Times New Roman" w:eastAsia="Arial" w:hAnsi="Times New Roman" w:cs="Times New Roman"/>
                <w:b/>
              </w:rPr>
            </w:pPr>
            <w:r w:rsidRPr="00AC48D8">
              <w:rPr>
                <w:rFonts w:ascii="Times New Roman" w:hAnsi="Times New Roman" w:cs="Times New Roman"/>
                <w:sz w:val="28"/>
                <w:szCs w:val="20"/>
              </w:rPr>
              <w:t>Year 6</w:t>
            </w:r>
          </w:p>
        </w:tc>
      </w:tr>
      <w:tr w:rsidR="00583290" w:rsidRPr="00F93CD2" w14:paraId="45DAEB52" w14:textId="77777777" w:rsidTr="00BB436F">
        <w:tc>
          <w:tcPr>
            <w:tcW w:w="1377" w:type="dxa"/>
          </w:tcPr>
          <w:p w14:paraId="37602FC7" w14:textId="77777777" w:rsidR="00AE2E3C" w:rsidRPr="00F93CD2" w:rsidRDefault="00AE2E3C" w:rsidP="00AE2E3C">
            <w:pPr>
              <w:rPr>
                <w:rFonts w:ascii="Times New Roman" w:hAnsi="Times New Roman" w:cs="Times New Roman"/>
              </w:rPr>
            </w:pPr>
            <w:r w:rsidRPr="00F93CD2">
              <w:rPr>
                <w:rFonts w:ascii="Times New Roman" w:eastAsia="Arial" w:hAnsi="Times New Roman" w:cs="Times New Roman"/>
                <w:b/>
                <w:noProof/>
                <w:color w:val="0FAFB4"/>
              </w:rPr>
              <w:drawing>
                <wp:inline distT="0" distB="0" distL="0" distR="0" wp14:anchorId="18FFE065" wp14:editId="583D8291">
                  <wp:extent cx="316865" cy="316865"/>
                  <wp:effectExtent l="0" t="0" r="6985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F93CD2">
              <w:rPr>
                <w:rFonts w:ascii="Times New Roman" w:hAnsi="Times New Roman" w:cs="Times New Roman"/>
              </w:rPr>
              <w:t xml:space="preserve"> </w:t>
            </w:r>
          </w:p>
          <w:p w14:paraId="283B35B1" w14:textId="0B076FFF" w:rsidR="00AE2E3C" w:rsidRPr="00F93CD2" w:rsidRDefault="00AE2E3C" w:rsidP="00AE2E3C">
            <w:pPr>
              <w:rPr>
                <w:rFonts w:ascii="Times New Roman" w:eastAsia="Arial" w:hAnsi="Times New Roman" w:cs="Times New Roman"/>
                <w:b/>
                <w:color w:val="0FAFB4"/>
              </w:rPr>
            </w:pPr>
            <w:r w:rsidRPr="00F93CD2">
              <w:rPr>
                <w:rFonts w:ascii="Times New Roman" w:eastAsia="Arial" w:hAnsi="Times New Roman" w:cs="Times New Roman"/>
                <w:b/>
                <w:color w:val="0FAFB4"/>
              </w:rPr>
              <w:t>Physical</w:t>
            </w:r>
          </w:p>
        </w:tc>
        <w:tc>
          <w:tcPr>
            <w:tcW w:w="1878" w:type="dxa"/>
          </w:tcPr>
          <w:p w14:paraId="325A21B5" w14:textId="110E578C" w:rsidR="00AE2E3C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Arial" w:hAnsi="Times New Roman" w:cs="Times New Roman"/>
                <w:color w:val="C0504D" w:themeColor="accent2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Speaking clearly at the appropriate </w:t>
            </w:r>
            <w:r w:rsidRPr="00F93CD2">
              <w:rPr>
                <w:rFonts w:ascii="Times New Roman" w:eastAsia="Arial" w:hAnsi="Times New Roman" w:cs="Times New Roman"/>
                <w:color w:val="C0504D" w:themeColor="accent2"/>
              </w:rPr>
              <w:t>volume</w:t>
            </w:r>
          </w:p>
          <w:p w14:paraId="6E415CBD" w14:textId="77777777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</w:p>
          <w:p w14:paraId="46CBFCA9" w14:textId="77777777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Looking at who is talking and who you are talking to– sitting still </w:t>
            </w:r>
          </w:p>
          <w:p w14:paraId="1AA8CC6B" w14:textId="5D6BD8A5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Beginning to use </w:t>
            </w:r>
            <w:r w:rsidRPr="00F93CD2">
              <w:rPr>
                <w:rFonts w:ascii="Times New Roman" w:eastAsia="Arial" w:hAnsi="Times New Roman" w:cs="Times New Roman"/>
                <w:color w:val="4BACC6" w:themeColor="accent5"/>
              </w:rPr>
              <w:t>gesture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to support delivery (e.g. pointing at parts of a plant they are discussing)</w:t>
            </w:r>
          </w:p>
          <w:p w14:paraId="02878053" w14:textId="77777777" w:rsidR="00AE2E3C" w:rsidRPr="00F93CD2" w:rsidRDefault="00AE2E3C" w:rsidP="00AE2E3C">
            <w:pPr>
              <w:rPr>
                <w:rFonts w:ascii="Times New Roman" w:eastAsia="Arial" w:hAnsi="Times New Roman" w:cs="Times New Roman"/>
                <w:b/>
                <w:color w:val="0FAFB4"/>
              </w:rPr>
            </w:pPr>
          </w:p>
        </w:tc>
        <w:tc>
          <w:tcPr>
            <w:tcW w:w="1858" w:type="dxa"/>
          </w:tcPr>
          <w:p w14:paraId="3C546CE3" w14:textId="0FB01D6C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C0504D" w:themeColor="accent2"/>
              </w:rPr>
              <w:t xml:space="preserve">project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their voice to a large audience. (e.g. class assemblies, Christmas performance)</w:t>
            </w:r>
          </w:p>
          <w:p w14:paraId="15C303DA" w14:textId="7A9F473D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Continue to use </w:t>
            </w:r>
            <w:r w:rsidRPr="00F93CD2">
              <w:rPr>
                <w:rFonts w:ascii="Times New Roman" w:eastAsia="Arial" w:hAnsi="Times New Roman" w:cs="Times New Roman"/>
                <w:color w:val="4BACC6" w:themeColor="accent5"/>
              </w:rPr>
              <w:t xml:space="preserve">gesture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to support delivery (e.g. pointing at parts of plant they are discussing)</w:t>
            </w:r>
          </w:p>
          <w:p w14:paraId="2352AC66" w14:textId="3348F83C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Use </w:t>
            </w:r>
            <w:r w:rsidRPr="00F93CD2">
              <w:rPr>
                <w:rFonts w:ascii="Times New Roman" w:eastAsia="Arial" w:hAnsi="Times New Roman" w:cs="Times New Roman"/>
                <w:color w:val="9BBB59" w:themeColor="accent3"/>
              </w:rPr>
              <w:t xml:space="preserve">body language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show active listening and support meaning when speaking e.g. nodding along, facial expressions “Show you are listening.” </w:t>
            </w:r>
          </w:p>
        </w:tc>
        <w:tc>
          <w:tcPr>
            <w:tcW w:w="2118" w:type="dxa"/>
          </w:tcPr>
          <w:p w14:paraId="0B31D29E" w14:textId="53CC3A30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Speaking clearly at </w:t>
            </w:r>
            <w:r w:rsidRPr="00F93CD2">
              <w:rPr>
                <w:rFonts w:ascii="Times New Roman" w:eastAsia="Arial" w:hAnsi="Times New Roman" w:cs="Times New Roman"/>
                <w:color w:val="C0504D" w:themeColor="accent2"/>
              </w:rPr>
              <w:t xml:space="preserve">appropriate volume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and pace in a range of contexts (e.g. assembly, Mass)</w:t>
            </w:r>
          </w:p>
          <w:p w14:paraId="1169B6B7" w14:textId="77777777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4BACC6" w:themeColor="accent5"/>
              </w:rPr>
              <w:t>Gestures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to become increasingly natural to support speech</w:t>
            </w:r>
          </w:p>
          <w:p w14:paraId="1F93509E" w14:textId="4E2E4FBF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Natural use of </w:t>
            </w:r>
            <w:r w:rsidRPr="00F93CD2">
              <w:rPr>
                <w:rFonts w:ascii="Times New Roman" w:eastAsia="Arial" w:hAnsi="Times New Roman" w:cs="Times New Roman"/>
                <w:color w:val="9BBB59" w:themeColor="accent3"/>
              </w:rPr>
              <w:t xml:space="preserve">body language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and facial expressions to convey meaning</w:t>
            </w:r>
          </w:p>
          <w:p w14:paraId="71887179" w14:textId="77777777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Consider position and posture when addressing an audience.</w:t>
            </w:r>
          </w:p>
          <w:p w14:paraId="1A761204" w14:textId="77777777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1F497D" w:themeColor="text2"/>
              </w:rPr>
              <w:t>speak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clearly and confidently in a range of contexts.</w:t>
            </w:r>
          </w:p>
          <w:p w14:paraId="35AC7A08" w14:textId="77777777" w:rsidR="00AE2E3C" w:rsidRPr="00F93CD2" w:rsidRDefault="00AE2E3C" w:rsidP="00AE2E3C">
            <w:pPr>
              <w:rPr>
                <w:rFonts w:ascii="Times New Roman" w:eastAsia="Arial" w:hAnsi="Times New Roman" w:cs="Times New Roman"/>
                <w:b/>
                <w:color w:val="0FAFB4"/>
              </w:rPr>
            </w:pPr>
          </w:p>
        </w:tc>
        <w:tc>
          <w:tcPr>
            <w:tcW w:w="2122" w:type="dxa"/>
          </w:tcPr>
          <w:p w14:paraId="3D3108BA" w14:textId="47400419" w:rsidR="00AE2E3C" w:rsidRPr="00AE2E3C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  <w:r w:rsidRPr="00AE2E3C">
              <w:rPr>
                <w:rFonts w:ascii="Times New Roman" w:eastAsia="Arial" w:hAnsi="Times New Roman" w:cs="Times New Roman"/>
                <w:color w:val="000000"/>
              </w:rPr>
              <w:t xml:space="preserve">To deliberately select </w:t>
            </w:r>
            <w:r w:rsidRPr="00AE2E3C">
              <w:rPr>
                <w:rFonts w:ascii="Times New Roman" w:eastAsia="Arial" w:hAnsi="Times New Roman" w:cs="Times New Roman"/>
                <w:color w:val="4BACC6" w:themeColor="accent5"/>
              </w:rPr>
              <w:t>gestures</w:t>
            </w:r>
            <w:r w:rsidRPr="00AE2E3C">
              <w:rPr>
                <w:rFonts w:ascii="Times New Roman" w:eastAsia="Arial" w:hAnsi="Times New Roman" w:cs="Times New Roman"/>
                <w:color w:val="000000"/>
              </w:rPr>
              <w:t xml:space="preserve"> that support the delivery of ideas (e.g. gesturing towards someone if referencing their ideas)</w:t>
            </w:r>
          </w:p>
          <w:p w14:paraId="7DEA17A2" w14:textId="77777777" w:rsidR="00AE2E3C" w:rsidRPr="00F93CD2" w:rsidRDefault="00AE2E3C" w:rsidP="00AE2E3C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ind w:left="281"/>
              <w:rPr>
                <w:rFonts w:ascii="Times New Roman" w:hAnsi="Times New Roman" w:cs="Times New Roman"/>
                <w:color w:val="000000"/>
              </w:rPr>
            </w:pPr>
          </w:p>
          <w:p w14:paraId="1D289F50" w14:textId="407D44E4" w:rsidR="00AE2E3C" w:rsidRPr="00AE2E3C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  <w:r w:rsidRPr="00AE2E3C">
              <w:rPr>
                <w:rFonts w:ascii="Times New Roman" w:eastAsia="Arial" w:hAnsi="Times New Roman" w:cs="Times New Roman"/>
                <w:color w:val="000000"/>
              </w:rPr>
              <w:t>Consider movement and posture when addressing an audience.</w:t>
            </w:r>
          </w:p>
          <w:p w14:paraId="3E56AF7E" w14:textId="77777777" w:rsidR="00AE2E3C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17C6D93E" w14:textId="551FC1B2" w:rsidR="00AE2E3C" w:rsidRPr="00AE2E3C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  <w:r w:rsidRPr="00AE2E3C">
              <w:rPr>
                <w:rFonts w:ascii="Times New Roman" w:eastAsia="Arial" w:hAnsi="Times New Roman" w:cs="Times New Roman"/>
                <w:color w:val="000000"/>
              </w:rPr>
              <w:t xml:space="preserve">To use </w:t>
            </w:r>
            <w:r w:rsidRPr="00AE2E3C">
              <w:rPr>
                <w:rFonts w:ascii="Times New Roman" w:eastAsia="Arial" w:hAnsi="Times New Roman" w:cs="Times New Roman"/>
                <w:color w:val="8064A2" w:themeColor="accent4"/>
              </w:rPr>
              <w:t xml:space="preserve">pauses </w:t>
            </w:r>
            <w:r w:rsidRPr="00AE2E3C">
              <w:rPr>
                <w:rFonts w:ascii="Times New Roman" w:eastAsia="Arial" w:hAnsi="Times New Roman" w:cs="Times New Roman"/>
                <w:color w:val="000000"/>
              </w:rPr>
              <w:t xml:space="preserve">for effect in presentational talk e.g. then telling an anecdote or joke </w:t>
            </w:r>
          </w:p>
          <w:p w14:paraId="2CD258AB" w14:textId="77777777" w:rsidR="00AE2E3C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089E4C30" w14:textId="1E9748D8" w:rsidR="00AE2E3C" w:rsidRPr="00AE2E3C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  <w:r w:rsidRPr="00AE2E3C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AE2E3C">
              <w:rPr>
                <w:rFonts w:ascii="Times New Roman" w:eastAsia="Arial" w:hAnsi="Times New Roman" w:cs="Times New Roman"/>
                <w:color w:val="1F497D" w:themeColor="text2"/>
              </w:rPr>
              <w:t xml:space="preserve">speak </w:t>
            </w:r>
            <w:r w:rsidRPr="00AE2E3C">
              <w:rPr>
                <w:rFonts w:ascii="Times New Roman" w:eastAsia="Arial" w:hAnsi="Times New Roman" w:cs="Times New Roman"/>
                <w:color w:val="000000"/>
              </w:rPr>
              <w:t>fluently in front of an audience.</w:t>
            </w:r>
          </w:p>
          <w:p w14:paraId="24893861" w14:textId="77777777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</w:p>
          <w:p w14:paraId="34D25F7F" w14:textId="77777777" w:rsidR="00AE2E3C" w:rsidRPr="00F93CD2" w:rsidRDefault="00AE2E3C" w:rsidP="00AE2E3C">
            <w:pPr>
              <w:rPr>
                <w:rFonts w:ascii="Times New Roman" w:eastAsia="Arial" w:hAnsi="Times New Roman" w:cs="Times New Roman"/>
                <w:b/>
                <w:color w:val="0FAFB4"/>
              </w:rPr>
            </w:pPr>
          </w:p>
        </w:tc>
        <w:tc>
          <w:tcPr>
            <w:tcW w:w="1840" w:type="dxa"/>
          </w:tcPr>
          <w:p w14:paraId="7303ABB2" w14:textId="77777777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deliberately select movement and </w:t>
            </w:r>
            <w:r w:rsidRPr="00F93CD2">
              <w:rPr>
                <w:rFonts w:ascii="Times New Roman" w:eastAsia="Arial" w:hAnsi="Times New Roman" w:cs="Times New Roman"/>
                <w:color w:val="4BACC6" w:themeColor="accent5"/>
              </w:rPr>
              <w:t xml:space="preserve">gesture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when addressing an audience.</w:t>
            </w:r>
          </w:p>
          <w:p w14:paraId="1E2EBDCF" w14:textId="3B1E47BA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Arial" w:hAnsi="Times New Roman" w:cs="Times New Roman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use </w:t>
            </w:r>
            <w:r w:rsidRPr="00F93CD2">
              <w:rPr>
                <w:rFonts w:ascii="Times New Roman" w:eastAsia="Arial" w:hAnsi="Times New Roman" w:cs="Times New Roman"/>
                <w:color w:val="8064A2" w:themeColor="accent4"/>
              </w:rPr>
              <w:t>pauses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for effect in presentational talk (e.g. then telling an anecdote or reciting a poem)</w:t>
            </w:r>
          </w:p>
          <w:p w14:paraId="67B3956D" w14:textId="3DD1753E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</w:rPr>
              <w:t xml:space="preserve">To use the appropriate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tone</w:t>
            </w:r>
            <w:r w:rsidRPr="00F93CD2">
              <w:rPr>
                <w:rFonts w:ascii="Times New Roman" w:eastAsia="Arial" w:hAnsi="Times New Roman" w:cs="Times New Roman"/>
              </w:rPr>
              <w:t xml:space="preserve"> of voice in the right context e.g. speaking calmly when resolving an issue</w:t>
            </w:r>
          </w:p>
          <w:p w14:paraId="05A655C5" w14:textId="54DDE3F6" w:rsidR="00AE2E3C" w:rsidRPr="00F93CD2" w:rsidRDefault="00AE2E3C" w:rsidP="00AE2E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1F497D" w:themeColor="text2"/>
              </w:rPr>
              <w:t xml:space="preserve">speak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fluently in front of an audience.</w:t>
            </w:r>
          </w:p>
        </w:tc>
        <w:tc>
          <w:tcPr>
            <w:tcW w:w="1984" w:type="dxa"/>
          </w:tcPr>
          <w:p w14:paraId="1CB66AEA" w14:textId="77777777" w:rsidR="00AE2E3C" w:rsidRPr="00F93CD2" w:rsidRDefault="00AE2E3C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Deliberately varies tone of voice in order to convey meaning </w:t>
            </w:r>
            <w:proofErr w:type="spellStart"/>
            <w:r w:rsidRPr="00F93CD2">
              <w:rPr>
                <w:rFonts w:ascii="Times New Roman" w:eastAsia="Arial" w:hAnsi="Times New Roman" w:cs="Times New Roman"/>
                <w:color w:val="000000"/>
              </w:rPr>
              <w:t>eg</w:t>
            </w:r>
            <w:proofErr w:type="spellEnd"/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speaking authoritatively during an expert talk, or speaking with pathos when telling a sad part of a story.</w:t>
            </w:r>
          </w:p>
          <w:p w14:paraId="1D3046A3" w14:textId="77777777" w:rsidR="00AE2E3C" w:rsidRPr="00F93CD2" w:rsidRDefault="00AE2E3C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Consciously adapt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 xml:space="preserve">tone,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pace and </w:t>
            </w:r>
            <w:r w:rsidRPr="00F93CD2">
              <w:rPr>
                <w:rFonts w:ascii="Times New Roman" w:eastAsia="Arial" w:hAnsi="Times New Roman" w:cs="Times New Roman"/>
                <w:color w:val="C0504D" w:themeColor="accent2"/>
              </w:rPr>
              <w:t>volume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of voice within a single situation. </w:t>
            </w:r>
          </w:p>
          <w:p w14:paraId="60129475" w14:textId="2435E4AB" w:rsidR="00AE2E3C" w:rsidRPr="00F93CD2" w:rsidRDefault="00AE2E3C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1F497D" w:themeColor="text2"/>
              </w:rPr>
              <w:t xml:space="preserve">speak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fluently in front of an audience. (e.g. perform poetry recital)</w:t>
            </w:r>
          </w:p>
          <w:p w14:paraId="43D64404" w14:textId="77777777" w:rsidR="00AE2E3C" w:rsidRPr="00F93CD2" w:rsidRDefault="00AE2E3C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</w:rPr>
              <w:t xml:space="preserve">To use the appropriate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tone</w:t>
            </w:r>
            <w:r w:rsidRPr="00F93CD2">
              <w:rPr>
                <w:rFonts w:ascii="Times New Roman" w:eastAsia="Arial" w:hAnsi="Times New Roman" w:cs="Times New Roman"/>
              </w:rPr>
              <w:t xml:space="preserve"> of voice in the right context </w:t>
            </w:r>
            <w:proofErr w:type="spellStart"/>
            <w:r w:rsidRPr="00F93CD2">
              <w:rPr>
                <w:rFonts w:ascii="Times New Roman" w:eastAsia="Arial" w:hAnsi="Times New Roman" w:cs="Times New Roman"/>
              </w:rPr>
              <w:t>eg</w:t>
            </w:r>
            <w:proofErr w:type="spellEnd"/>
            <w:r w:rsidRPr="00F93CD2">
              <w:rPr>
                <w:rFonts w:ascii="Times New Roman" w:eastAsia="Arial" w:hAnsi="Times New Roman" w:cs="Times New Roman"/>
              </w:rPr>
              <w:t>. speaking calmly when resolving an issue in the playground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</w:t>
            </w:r>
          </w:p>
          <w:p w14:paraId="593516BE" w14:textId="0D0178F8" w:rsidR="00AE2E3C" w:rsidRPr="00F93CD2" w:rsidRDefault="00AE2E3C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Arial" w:hAnsi="Times New Roman" w:cs="Times New Roman"/>
                <w:b/>
                <w:color w:val="0FAFB4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lastRenderedPageBreak/>
              <w:t xml:space="preserve">To demonstrate a confident stage presence. </w:t>
            </w:r>
          </w:p>
        </w:tc>
        <w:tc>
          <w:tcPr>
            <w:tcW w:w="2211" w:type="dxa"/>
          </w:tcPr>
          <w:p w14:paraId="2AA57FBD" w14:textId="77777777" w:rsidR="00AE2E3C" w:rsidRPr="00F93CD2" w:rsidRDefault="00AE2E3C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lastRenderedPageBreak/>
              <w:t xml:space="preserve">Deliberately varies tone of voice in order to convey meaning </w:t>
            </w:r>
            <w:proofErr w:type="spellStart"/>
            <w:r w:rsidRPr="00F93CD2">
              <w:rPr>
                <w:rFonts w:ascii="Times New Roman" w:eastAsia="Arial" w:hAnsi="Times New Roman" w:cs="Times New Roman"/>
                <w:color w:val="000000"/>
              </w:rPr>
              <w:t>eg</w:t>
            </w:r>
            <w:proofErr w:type="spellEnd"/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speaking authoritatively during an expert talk, or speaking with pathos when telling a sad part of a story.</w:t>
            </w:r>
          </w:p>
          <w:p w14:paraId="2A223101" w14:textId="77777777" w:rsidR="00AE2E3C" w:rsidRPr="00F93CD2" w:rsidRDefault="00AE2E3C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Consciously adapt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 xml:space="preserve"> tone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, pace and </w:t>
            </w:r>
            <w:r w:rsidRPr="00F93CD2">
              <w:rPr>
                <w:rFonts w:ascii="Times New Roman" w:eastAsia="Arial" w:hAnsi="Times New Roman" w:cs="Times New Roman"/>
                <w:color w:val="C0504D" w:themeColor="accent2"/>
              </w:rPr>
              <w:t>volume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of voice within a single situation. </w:t>
            </w:r>
          </w:p>
          <w:p w14:paraId="7CBEC7CE" w14:textId="13CF266A" w:rsidR="00AE2E3C" w:rsidRPr="00F93CD2" w:rsidRDefault="00AE2E3C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 xml:space="preserve">speak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fluently in front of an audience. (e.g. presentation, assemblies, Mass)</w:t>
            </w:r>
          </w:p>
          <w:p w14:paraId="286D1270" w14:textId="288FAFDE" w:rsidR="00AE2E3C" w:rsidRPr="00F93CD2" w:rsidRDefault="00AE2E3C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</w:rPr>
              <w:t xml:space="preserve">To use the appropriate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tone</w:t>
            </w:r>
            <w:r w:rsidRPr="00F93CD2">
              <w:rPr>
                <w:rFonts w:ascii="Times New Roman" w:eastAsia="Arial" w:hAnsi="Times New Roman" w:cs="Times New Roman"/>
              </w:rPr>
              <w:t xml:space="preserve"> of voice in the right context (e.g. speaking calmly when resolving an issue)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</w:t>
            </w:r>
          </w:p>
          <w:p w14:paraId="64B66F5B" w14:textId="60E6586C" w:rsidR="00AE2E3C" w:rsidRPr="00F93CD2" w:rsidRDefault="00AE2E3C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demonstrate a confident stage presence when conveying a character.</w:t>
            </w:r>
          </w:p>
        </w:tc>
      </w:tr>
      <w:tr w:rsidR="00BB436F" w:rsidRPr="00F93CD2" w14:paraId="013ED1F1" w14:textId="77777777" w:rsidTr="00BB436F">
        <w:trPr>
          <w:trHeight w:val="7782"/>
        </w:trPr>
        <w:tc>
          <w:tcPr>
            <w:tcW w:w="1377" w:type="dxa"/>
          </w:tcPr>
          <w:p w14:paraId="3412838D" w14:textId="7AD63110" w:rsidR="00DD7FDD" w:rsidRPr="00F93CD2" w:rsidRDefault="00B92973" w:rsidP="00DD7FDD">
            <w:pPr>
              <w:rPr>
                <w:rFonts w:ascii="Times New Roman" w:eastAsia="Arial" w:hAnsi="Times New Roman" w:cs="Times New Roman"/>
                <w:b/>
                <w:noProof/>
                <w:color w:val="0FAFB4"/>
              </w:rPr>
            </w:pPr>
            <w:r>
              <w:rPr>
                <w:rFonts w:ascii="Times New Roman" w:hAnsi="Times New Roman" w:cs="Times New Roman"/>
              </w:rPr>
              <w:pict w14:anchorId="226E4192">
                <v:shape id="_x0000_i1026" type="#_x0000_t75" style="width:25.5pt;height:25.5pt;visibility:visible;mso-wrap-style:square">
                  <v:imagedata r:id="rId11" o:title=""/>
                </v:shape>
              </w:pict>
            </w:r>
          </w:p>
          <w:p w14:paraId="4607CF75" w14:textId="7F3E4700" w:rsidR="00F006A5" w:rsidRPr="00F93CD2" w:rsidRDefault="00F006A5" w:rsidP="00DD7FDD">
            <w:pPr>
              <w:rPr>
                <w:rFonts w:ascii="Times New Roman" w:eastAsia="Arial" w:hAnsi="Times New Roman" w:cs="Times New Roman"/>
                <w:b/>
                <w:noProof/>
                <w:color w:val="0FAFB4"/>
              </w:rPr>
            </w:pPr>
            <w:r w:rsidRPr="00F93CD2">
              <w:rPr>
                <w:rFonts w:ascii="Times New Roman" w:eastAsia="Arial" w:hAnsi="Times New Roman" w:cs="Times New Roman"/>
                <w:b/>
                <w:noProof/>
                <w:color w:val="0FAFB4"/>
              </w:rPr>
              <w:t>Linguistic</w:t>
            </w:r>
          </w:p>
        </w:tc>
        <w:tc>
          <w:tcPr>
            <w:tcW w:w="1878" w:type="dxa"/>
          </w:tcPr>
          <w:p w14:paraId="3A0ECDA3" w14:textId="240D5D1C" w:rsidR="00F006A5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Arial" w:hAnsi="Times New Roman" w:cs="Times New Roman"/>
                <w:color w:val="F79646" w:themeColor="accent6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Speaking in </w:t>
            </w:r>
            <w:r w:rsidR="007C2B1C" w:rsidRPr="00F93CD2">
              <w:rPr>
                <w:rFonts w:ascii="Times New Roman" w:eastAsia="Arial" w:hAnsi="Times New Roman" w:cs="Times New Roman"/>
                <w:color w:val="000000"/>
              </w:rPr>
              <w:t xml:space="preserve">whole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sentences</w:t>
            </w:r>
          </w:p>
          <w:p w14:paraId="2FB9B937" w14:textId="77777777" w:rsidR="00583290" w:rsidRPr="00F93CD2" w:rsidRDefault="00583290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</w:p>
          <w:p w14:paraId="64F3BD21" w14:textId="030335BF" w:rsidR="00F006A5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Using specific </w:t>
            </w:r>
            <w:r w:rsidRPr="00F93CD2">
              <w:rPr>
                <w:rFonts w:ascii="Times New Roman" w:eastAsia="Arial" w:hAnsi="Times New Roman" w:cs="Times New Roman"/>
                <w:color w:val="9BBB59" w:themeColor="accent3"/>
              </w:rPr>
              <w:t>vocabulary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e.g. lighter/heavier rather than bigger and smaller </w:t>
            </w:r>
          </w:p>
          <w:p w14:paraId="2D318DCB" w14:textId="77777777" w:rsidR="00583290" w:rsidRPr="00F93CD2" w:rsidRDefault="00583290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</w:p>
          <w:p w14:paraId="75AB8FCC" w14:textId="6119816F" w:rsidR="00F006A5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Start to answer what, where, when, how and why questions</w:t>
            </w:r>
          </w:p>
          <w:p w14:paraId="2A876441" w14:textId="77777777" w:rsidR="00583290" w:rsidRPr="00F93CD2" w:rsidRDefault="00583290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</w:p>
          <w:p w14:paraId="34AEA2AE" w14:textId="758DFD2D" w:rsidR="00DD7FDD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Using joining connectives for longer sentences</w:t>
            </w:r>
            <w:r w:rsidR="007C2B1C" w:rsidRPr="00F93CD2">
              <w:rPr>
                <w:rFonts w:ascii="Times New Roman" w:eastAsia="Arial" w:hAnsi="Times New Roman" w:cs="Times New Roman"/>
                <w:color w:val="000000"/>
              </w:rPr>
              <w:t xml:space="preserve"> (e.g. when, because, so, if)</w:t>
            </w:r>
          </w:p>
        </w:tc>
        <w:tc>
          <w:tcPr>
            <w:tcW w:w="1858" w:type="dxa"/>
          </w:tcPr>
          <w:p w14:paraId="1F3F157C" w14:textId="271DDECB" w:rsidR="00F006A5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Arial" w:hAnsi="Times New Roman" w:cs="Times New Roman"/>
                <w:color w:val="F79646" w:themeColor="accent6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Speaking in </w:t>
            </w:r>
            <w:r w:rsidR="007C2B1C" w:rsidRPr="00F93CD2">
              <w:rPr>
                <w:rFonts w:ascii="Times New Roman" w:eastAsia="Arial" w:hAnsi="Times New Roman" w:cs="Times New Roman"/>
                <w:color w:val="000000"/>
              </w:rPr>
              <w:t xml:space="preserve">grammatically correct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sentences</w:t>
            </w:r>
          </w:p>
          <w:p w14:paraId="3FF8C8AB" w14:textId="77777777" w:rsidR="00583290" w:rsidRPr="00F93CD2" w:rsidRDefault="00583290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</w:p>
          <w:p w14:paraId="5227FC8E" w14:textId="6FF691CD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Using specific </w:t>
            </w:r>
            <w:r w:rsidRPr="00F93CD2">
              <w:rPr>
                <w:rFonts w:ascii="Times New Roman" w:eastAsia="Arial" w:hAnsi="Times New Roman" w:cs="Times New Roman"/>
                <w:color w:val="9BBB59" w:themeColor="accent3"/>
              </w:rPr>
              <w:t>vocabulary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e.g. lighter/heavier rather than bigger and smaller </w:t>
            </w:r>
          </w:p>
          <w:p w14:paraId="6144472D" w14:textId="77777777" w:rsidR="006D2604" w:rsidRPr="00F93CD2" w:rsidRDefault="006D2604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rPr>
                <w:rFonts w:ascii="Times New Roman" w:hAnsi="Times New Roman" w:cs="Times New Roman"/>
                <w:color w:val="000000"/>
              </w:rPr>
            </w:pPr>
          </w:p>
          <w:p w14:paraId="6310AA80" w14:textId="36CC7C1A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Start to answer what, where, when, how and why questions</w:t>
            </w:r>
          </w:p>
          <w:p w14:paraId="5DC1D433" w14:textId="77777777" w:rsidR="006D2604" w:rsidRPr="00F93CD2" w:rsidRDefault="006D2604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60"/>
              <w:rPr>
                <w:rFonts w:ascii="Times New Roman" w:hAnsi="Times New Roman" w:cs="Times New Roman"/>
                <w:color w:val="000000"/>
              </w:rPr>
            </w:pPr>
          </w:p>
          <w:p w14:paraId="1169E551" w14:textId="77777777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Using joining connectives for longer sentences </w:t>
            </w:r>
          </w:p>
          <w:p w14:paraId="2AA3CB9F" w14:textId="268F0EB9" w:rsidR="00DD7FDD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use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 xml:space="preserve">sentence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stems to link to other’s ideas in group discussion e.g. ‘I agree with… because</w:t>
            </w:r>
            <w:proofErr w:type="gramStart"/>
            <w:r w:rsidRPr="00F93CD2">
              <w:rPr>
                <w:rFonts w:ascii="Times New Roman" w:eastAsia="Arial" w:hAnsi="Times New Roman" w:cs="Times New Roman"/>
                <w:color w:val="000000"/>
              </w:rPr>
              <w:t>..’</w:t>
            </w:r>
            <w:proofErr w:type="gramEnd"/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‘linking to…’</w:t>
            </w:r>
          </w:p>
        </w:tc>
        <w:tc>
          <w:tcPr>
            <w:tcW w:w="2118" w:type="dxa"/>
          </w:tcPr>
          <w:p w14:paraId="482E945B" w14:textId="4637276E" w:rsidR="00F006A5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Arial" w:hAnsi="Times New Roman" w:cs="Times New Roman"/>
                <w:color w:val="F79646" w:themeColor="accent6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Speaking in </w:t>
            </w:r>
            <w:r w:rsidR="007C2B1C" w:rsidRPr="00F93CD2">
              <w:rPr>
                <w:rFonts w:ascii="Times New Roman" w:eastAsia="Arial" w:hAnsi="Times New Roman" w:cs="Times New Roman"/>
                <w:color w:val="000000"/>
              </w:rPr>
              <w:t xml:space="preserve">grammatically correct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sentences</w:t>
            </w:r>
          </w:p>
          <w:p w14:paraId="4CF08299" w14:textId="77777777" w:rsidR="00583290" w:rsidRPr="00F93CD2" w:rsidRDefault="00583290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</w:p>
          <w:p w14:paraId="3DFE544E" w14:textId="41CF070A" w:rsidR="00F006A5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Using specific </w:t>
            </w:r>
            <w:r w:rsidRPr="00F93CD2">
              <w:rPr>
                <w:rFonts w:ascii="Times New Roman" w:eastAsia="Arial" w:hAnsi="Times New Roman" w:cs="Times New Roman"/>
                <w:color w:val="9BBB59" w:themeColor="accent3"/>
              </w:rPr>
              <w:t>vocabulary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e.g. lighter/heavier rather than bigger and smaller </w:t>
            </w:r>
          </w:p>
          <w:p w14:paraId="3E4DF435" w14:textId="77777777" w:rsidR="00583290" w:rsidRPr="00F93CD2" w:rsidRDefault="00583290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</w:p>
          <w:p w14:paraId="60F507BB" w14:textId="4F9E6C78" w:rsidR="00F006A5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Start to answer what, where, when, how and why questions</w:t>
            </w:r>
          </w:p>
          <w:p w14:paraId="0BB421EC" w14:textId="77777777" w:rsidR="00583290" w:rsidRPr="00F93CD2" w:rsidRDefault="00583290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</w:p>
          <w:p w14:paraId="33367125" w14:textId="77777777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Using joining connectives for longer sentences </w:t>
            </w:r>
          </w:p>
          <w:p w14:paraId="68C76781" w14:textId="4A9F549C" w:rsidR="00DD7FDD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use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 xml:space="preserve"> sentence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stems to link to other’s ideas in group discussion e.g. ‘I agree with… because</w:t>
            </w:r>
            <w:proofErr w:type="gramStart"/>
            <w:r w:rsidRPr="00F93CD2">
              <w:rPr>
                <w:rFonts w:ascii="Times New Roman" w:eastAsia="Arial" w:hAnsi="Times New Roman" w:cs="Times New Roman"/>
                <w:color w:val="000000"/>
              </w:rPr>
              <w:t>..’</w:t>
            </w:r>
            <w:proofErr w:type="gramEnd"/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‘linking to…’</w:t>
            </w:r>
          </w:p>
        </w:tc>
        <w:tc>
          <w:tcPr>
            <w:tcW w:w="2122" w:type="dxa"/>
          </w:tcPr>
          <w:p w14:paraId="27493F46" w14:textId="77777777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vary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sentence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structures and length for effect when speaking</w:t>
            </w:r>
          </w:p>
          <w:p w14:paraId="400D1E3F" w14:textId="77777777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use </w:t>
            </w:r>
            <w:r w:rsidRPr="00F93CD2">
              <w:rPr>
                <w:rFonts w:ascii="Times New Roman" w:eastAsia="Arial" w:hAnsi="Times New Roman" w:cs="Times New Roman"/>
                <w:color w:val="1F497D" w:themeColor="text2"/>
              </w:rPr>
              <w:t xml:space="preserve">conjunctions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organise and sequence ideas </w:t>
            </w:r>
            <w:proofErr w:type="spellStart"/>
            <w:r w:rsidRPr="00F93CD2">
              <w:rPr>
                <w:rFonts w:ascii="Times New Roman" w:eastAsia="Arial" w:hAnsi="Times New Roman" w:cs="Times New Roman"/>
                <w:color w:val="000000"/>
              </w:rPr>
              <w:t>eg</w:t>
            </w:r>
            <w:proofErr w:type="spellEnd"/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. firstly, secondly, finally </w:t>
            </w:r>
          </w:p>
          <w:p w14:paraId="524E2B1B" w14:textId="2A4D7878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use </w:t>
            </w:r>
            <w:r w:rsidR="00583290" w:rsidRPr="00F93CD2">
              <w:rPr>
                <w:rFonts w:ascii="Times New Roman" w:eastAsia="Arial" w:hAnsi="Times New Roman" w:cs="Times New Roman"/>
                <w:color w:val="000000"/>
              </w:rPr>
              <w:t>range</w:t>
            </w:r>
            <w:r w:rsidR="00D2309A" w:rsidRPr="00F93CD2">
              <w:rPr>
                <w:rFonts w:ascii="Times New Roman" w:eastAsia="Arial" w:hAnsi="Times New Roman" w:cs="Times New Roman"/>
                <w:color w:val="000000"/>
              </w:rPr>
              <w:t xml:space="preserve"> of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sentence stems to signal when they are building on or challenging other’s ideas.</w:t>
            </w:r>
          </w:p>
          <w:p w14:paraId="7B23AC7A" w14:textId="77777777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take opportunities to try out new </w:t>
            </w:r>
            <w:r w:rsidRPr="00F93CD2">
              <w:rPr>
                <w:rFonts w:ascii="Times New Roman" w:eastAsia="Arial" w:hAnsi="Times New Roman" w:cs="Times New Roman"/>
                <w:color w:val="9BBB59" w:themeColor="accent3"/>
              </w:rPr>
              <w:t xml:space="preserve">language,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even if not always used correctly.</w:t>
            </w:r>
          </w:p>
          <w:p w14:paraId="44DAAA69" w14:textId="0A15A33A" w:rsidR="00DD7FDD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adapt how they speak in different situations according to audience</w:t>
            </w:r>
          </w:p>
        </w:tc>
        <w:tc>
          <w:tcPr>
            <w:tcW w:w="1840" w:type="dxa"/>
          </w:tcPr>
          <w:p w14:paraId="41812D36" w14:textId="77777777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vary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 xml:space="preserve">sentence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structures and length for effect when speaking</w:t>
            </w:r>
          </w:p>
          <w:p w14:paraId="13B03F85" w14:textId="77777777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use </w:t>
            </w:r>
            <w:r w:rsidRPr="00F93CD2">
              <w:rPr>
                <w:rFonts w:ascii="Times New Roman" w:eastAsia="Arial" w:hAnsi="Times New Roman" w:cs="Times New Roman"/>
                <w:color w:val="1F497D" w:themeColor="text2"/>
              </w:rPr>
              <w:t>conjunctions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to organise and sequence ideas </w:t>
            </w:r>
            <w:proofErr w:type="spellStart"/>
            <w:r w:rsidRPr="00F93CD2">
              <w:rPr>
                <w:rFonts w:ascii="Times New Roman" w:eastAsia="Arial" w:hAnsi="Times New Roman" w:cs="Times New Roman"/>
                <w:color w:val="000000"/>
              </w:rPr>
              <w:t>eg</w:t>
            </w:r>
            <w:proofErr w:type="spellEnd"/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. firstly, secondly, finally </w:t>
            </w:r>
          </w:p>
          <w:p w14:paraId="6B818F0E" w14:textId="77777777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use an increasingly sophisticated range of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sentence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stems with fluency and accuracy.</w:t>
            </w:r>
          </w:p>
          <w:p w14:paraId="6459FFB3" w14:textId="15FCA6D8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use </w:t>
            </w:r>
            <w:r w:rsidR="005801E4" w:rsidRPr="00F93CD2">
              <w:rPr>
                <w:rFonts w:ascii="Times New Roman" w:eastAsia="Arial" w:hAnsi="Times New Roman" w:cs="Times New Roman"/>
                <w:color w:val="000000"/>
              </w:rPr>
              <w:t xml:space="preserve">appropriate </w:t>
            </w:r>
            <w:r w:rsidRPr="00F93CD2">
              <w:rPr>
                <w:rFonts w:ascii="Times New Roman" w:eastAsia="Arial" w:hAnsi="Times New Roman" w:cs="Times New Roman"/>
                <w:color w:val="9BBB59" w:themeColor="accent3"/>
              </w:rPr>
              <w:t xml:space="preserve">vocabulary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specific to the topic at hand. </w:t>
            </w:r>
            <w:r w:rsidR="005801E4" w:rsidRPr="00F93CD2">
              <w:rPr>
                <w:rFonts w:ascii="Times New Roman" w:eastAsia="Arial" w:hAnsi="Times New Roman" w:cs="Times New Roman"/>
                <w:color w:val="000000"/>
              </w:rPr>
              <w:t>(Tier 3)</w:t>
            </w:r>
          </w:p>
          <w:p w14:paraId="13C8633A" w14:textId="6BB35A5B" w:rsidR="00DD7FDD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understand common </w:t>
            </w:r>
            <w:r w:rsidRPr="00F93CD2">
              <w:rPr>
                <w:rFonts w:ascii="Times New Roman" w:eastAsia="Arial" w:hAnsi="Times New Roman" w:cs="Times New Roman"/>
                <w:color w:val="4BACC6" w:themeColor="accent5"/>
              </w:rPr>
              <w:t>idioms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and expressions</w:t>
            </w:r>
          </w:p>
        </w:tc>
        <w:tc>
          <w:tcPr>
            <w:tcW w:w="1984" w:type="dxa"/>
          </w:tcPr>
          <w:p w14:paraId="7A5EDAE0" w14:textId="77777777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use and innovate an increasingly sophisticated range of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 xml:space="preserve">sentence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stems with fluency and accuracy.</w:t>
            </w:r>
          </w:p>
          <w:p w14:paraId="23FFCDB2" w14:textId="5F665ADE" w:rsidR="00F006A5" w:rsidRPr="00583290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68612440" w14:textId="1BA595D2" w:rsidR="00E7252B" w:rsidRPr="00F93CD2" w:rsidRDefault="00D2309A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Begin to consider the</w:t>
            </w:r>
            <w:r w:rsidR="00F006A5" w:rsidRPr="00F93CD2">
              <w:rPr>
                <w:rFonts w:ascii="Times New Roman" w:eastAsia="Arial" w:hAnsi="Times New Roman" w:cs="Times New Roman"/>
                <w:color w:val="000000"/>
              </w:rPr>
              <w:t xml:space="preserve"> use of specialist </w:t>
            </w:r>
            <w:r w:rsidR="00F006A5" w:rsidRPr="00F93CD2">
              <w:rPr>
                <w:rFonts w:ascii="Times New Roman" w:eastAsia="Arial" w:hAnsi="Times New Roman" w:cs="Times New Roman"/>
                <w:color w:val="9BBB59" w:themeColor="accent3"/>
              </w:rPr>
              <w:t>language</w:t>
            </w:r>
            <w:r w:rsidR="00F006A5" w:rsidRPr="00F93CD2">
              <w:rPr>
                <w:rFonts w:ascii="Times New Roman" w:eastAsia="Arial" w:hAnsi="Times New Roman" w:cs="Times New Roman"/>
                <w:color w:val="000000"/>
              </w:rPr>
              <w:t xml:space="preserve"> to describe their own and others’ talk.</w:t>
            </w:r>
          </w:p>
          <w:p w14:paraId="41FE2DD2" w14:textId="77777777" w:rsidR="00583290" w:rsidRDefault="00583290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743ADA56" w14:textId="4F09B1FE" w:rsidR="00E7252B" w:rsidRPr="00F93CD2" w:rsidRDefault="00E7252B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be comfortable using </w:t>
            </w:r>
            <w:r w:rsidRPr="00F93CD2">
              <w:rPr>
                <w:rFonts w:ascii="Times New Roman" w:eastAsia="Arial" w:hAnsi="Times New Roman" w:cs="Times New Roman"/>
                <w:color w:val="4BACC6" w:themeColor="accent5"/>
              </w:rPr>
              <w:t xml:space="preserve">idioms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and expressions.</w:t>
            </w:r>
          </w:p>
          <w:p w14:paraId="5152BDF2" w14:textId="77777777" w:rsidR="005801E4" w:rsidRPr="00F93CD2" w:rsidRDefault="005801E4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5DAF816D" w14:textId="2D10AFF3" w:rsidR="00E7252B" w:rsidRPr="00F93CD2" w:rsidRDefault="00E7252B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carefully consider the </w:t>
            </w:r>
            <w:r w:rsidRPr="00F93CD2">
              <w:rPr>
                <w:rFonts w:ascii="Times New Roman" w:eastAsia="Arial" w:hAnsi="Times New Roman" w:cs="Times New Roman"/>
                <w:color w:val="9BBB59" w:themeColor="accent3"/>
              </w:rPr>
              <w:t>words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and phrases used to express their ideas and how this supports the purpose of talk. </w:t>
            </w:r>
          </w:p>
          <w:p w14:paraId="09935CD3" w14:textId="010180DC" w:rsidR="00DD7FDD" w:rsidRPr="00F93CD2" w:rsidRDefault="00DD7FDD" w:rsidP="00E725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211" w:type="dxa"/>
          </w:tcPr>
          <w:p w14:paraId="2081F750" w14:textId="77777777" w:rsidR="00E7252B" w:rsidRPr="00F93CD2" w:rsidRDefault="00E7252B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use and innovate an increasingly sophisticated range of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 xml:space="preserve">sentence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stems with fluency and accuracy.</w:t>
            </w:r>
          </w:p>
          <w:p w14:paraId="17B530D8" w14:textId="5A01B55F" w:rsidR="00F006A5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judge when appropriate to use specialist language. </w:t>
            </w:r>
          </w:p>
          <w:p w14:paraId="7CE200DD" w14:textId="1F23F949" w:rsidR="00E7252B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be able to use specialist l</w:t>
            </w:r>
            <w:r w:rsidRPr="00F93CD2">
              <w:rPr>
                <w:rFonts w:ascii="Times New Roman" w:eastAsia="Arial" w:hAnsi="Times New Roman" w:cs="Times New Roman"/>
                <w:color w:val="9BBB59" w:themeColor="accent3"/>
              </w:rPr>
              <w:t>anguage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to describe</w:t>
            </w:r>
            <w:r w:rsidR="00D2309A" w:rsidRPr="00F93CD2">
              <w:rPr>
                <w:rFonts w:ascii="Times New Roman" w:eastAsia="Arial" w:hAnsi="Times New Roman" w:cs="Times New Roman"/>
                <w:color w:val="000000"/>
              </w:rPr>
              <w:t>/analyse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their own and others’ talk.</w:t>
            </w:r>
            <w:r w:rsidR="00E7252B" w:rsidRPr="00F93CD2">
              <w:rPr>
                <w:rFonts w:ascii="Times New Roman" w:eastAsia="Arial" w:hAnsi="Times New Roman" w:cs="Times New Roman"/>
                <w:color w:val="000000"/>
              </w:rPr>
              <w:t xml:space="preserve"> </w:t>
            </w:r>
            <w:r w:rsidR="00D2309A" w:rsidRPr="00F93CD2">
              <w:rPr>
                <w:rFonts w:ascii="Times New Roman" w:eastAsia="Arial" w:hAnsi="Times New Roman" w:cs="Times New Roman"/>
                <w:color w:val="000000"/>
              </w:rPr>
              <w:t>(study orators e.g. Obama)</w:t>
            </w:r>
          </w:p>
          <w:p w14:paraId="5EB19C99" w14:textId="0052A073" w:rsidR="00F006A5" w:rsidRPr="00F93CD2" w:rsidRDefault="00E7252B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use humour, irony, sarcasm and mimicry</w:t>
            </w:r>
          </w:p>
          <w:p w14:paraId="755CB954" w14:textId="5ED18F4B" w:rsidR="00DD7FDD" w:rsidRPr="00F93CD2" w:rsidRDefault="00F006A5" w:rsidP="005832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carefully consider the </w:t>
            </w:r>
            <w:r w:rsidRPr="00F93CD2">
              <w:rPr>
                <w:rFonts w:ascii="Times New Roman" w:eastAsia="Arial" w:hAnsi="Times New Roman" w:cs="Times New Roman"/>
                <w:color w:val="9BBB59" w:themeColor="accent3"/>
              </w:rPr>
              <w:t>words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and phrases used to express their ideas and how this supports the purpose of talk.</w:t>
            </w:r>
          </w:p>
        </w:tc>
      </w:tr>
      <w:tr w:rsidR="00056A33" w:rsidRPr="00F93CD2" w14:paraId="05DFC17B" w14:textId="77777777" w:rsidTr="00BB436F">
        <w:trPr>
          <w:trHeight w:val="7361"/>
        </w:trPr>
        <w:tc>
          <w:tcPr>
            <w:tcW w:w="1377" w:type="dxa"/>
          </w:tcPr>
          <w:p w14:paraId="3CD52914" w14:textId="4F038268" w:rsidR="0073796D" w:rsidRPr="00F93CD2" w:rsidRDefault="00B44780" w:rsidP="00DD7FDD">
            <w:pPr>
              <w:rPr>
                <w:rFonts w:ascii="Times New Roman" w:hAnsi="Times New Roman" w:cs="Times New Roman"/>
              </w:rPr>
            </w:pPr>
            <w:r w:rsidRPr="00F93CD2">
              <w:rPr>
                <w:rFonts w:ascii="Times New Roman" w:hAnsi="Times New Roman" w:cs="Times New Roman"/>
              </w:rPr>
              <w:lastRenderedPageBreak/>
              <w:br w:type="page"/>
            </w:r>
            <w:r w:rsidR="0073796D" w:rsidRPr="00F93CD2">
              <w:rPr>
                <w:rFonts w:ascii="Times New Roman" w:eastAsia="Arial" w:hAnsi="Times New Roman" w:cs="Times New Roman"/>
                <w:b/>
                <w:noProof/>
              </w:rPr>
              <w:drawing>
                <wp:inline distT="0" distB="0" distL="0" distR="0" wp14:anchorId="17FD5011" wp14:editId="6BF561DB">
                  <wp:extent cx="355600" cy="355600"/>
                  <wp:effectExtent l="0" t="0" r="0" b="0"/>
                  <wp:docPr id="3" name="image5.png" descr="C:\Users\astott\Documents\Voice 21\Resources &amp; Presentations\Four Strands Icons\Cognitive (7)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 descr="C:\Users\astott\Documents\Voice 21\Resources &amp; Presentations\Four Strands Icons\Cognitive (7)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600" cy="355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3EDE6C88" w14:textId="41055BDA" w:rsidR="0073796D" w:rsidRPr="00F93CD2" w:rsidRDefault="0073796D" w:rsidP="00DD7FDD">
            <w:pPr>
              <w:rPr>
                <w:rFonts w:ascii="Times New Roman" w:hAnsi="Times New Roman" w:cs="Times New Roman"/>
                <w:b/>
              </w:rPr>
            </w:pPr>
            <w:r w:rsidRPr="00F93CD2">
              <w:rPr>
                <w:rFonts w:ascii="Times New Roman" w:hAnsi="Times New Roman" w:cs="Times New Roman"/>
                <w:b/>
                <w:color w:val="4BACC6" w:themeColor="accent5"/>
              </w:rPr>
              <w:t>Cognitive</w:t>
            </w:r>
          </w:p>
        </w:tc>
        <w:tc>
          <w:tcPr>
            <w:tcW w:w="1878" w:type="dxa"/>
          </w:tcPr>
          <w:p w14:paraId="5171F64E" w14:textId="77777777" w:rsidR="0073796D" w:rsidRPr="00F93CD2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Answers that match what has been asked; relevant, appropriate</w:t>
            </w:r>
          </w:p>
          <w:p w14:paraId="11663E62" w14:textId="547791A6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7030A0"/>
              </w:rPr>
              <w:t xml:space="preserve">Retell </w:t>
            </w:r>
            <w:r w:rsidR="002F5ED7" w:rsidRPr="00F93CD2">
              <w:rPr>
                <w:rFonts w:ascii="Times New Roman" w:eastAsia="Arial" w:hAnsi="Times New Roman" w:cs="Times New Roman"/>
              </w:rPr>
              <w:t xml:space="preserve">known </w:t>
            </w:r>
            <w:r w:rsidRPr="00F93CD2">
              <w:rPr>
                <w:rFonts w:ascii="Times New Roman" w:eastAsia="Arial" w:hAnsi="Times New Roman" w:cs="Times New Roman"/>
              </w:rPr>
              <w:t xml:space="preserve">stories and </w:t>
            </w:r>
            <w:r w:rsidR="002F5ED7" w:rsidRPr="00F93CD2">
              <w:rPr>
                <w:rFonts w:ascii="Times New Roman" w:eastAsia="Arial" w:hAnsi="Times New Roman" w:cs="Times New Roman"/>
                <w:color w:val="000000"/>
              </w:rPr>
              <w:t xml:space="preserve">personal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experiences</w:t>
            </w:r>
            <w:r w:rsidR="00113FAC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</w:p>
          <w:p w14:paraId="0A1B821F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75F6725F" w14:textId="383A67BA" w:rsidR="00113FAC" w:rsidRPr="00F93CD2" w:rsidRDefault="00113FAC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ask simple </w:t>
            </w:r>
            <w:r w:rsidRPr="00F93CD2">
              <w:rPr>
                <w:rFonts w:ascii="Times New Roman" w:eastAsia="Arial" w:hAnsi="Times New Roman" w:cs="Times New Roman"/>
                <w:color w:val="4BACC6" w:themeColor="accent5"/>
              </w:rPr>
              <w:t>questions.</w:t>
            </w:r>
          </w:p>
        </w:tc>
        <w:tc>
          <w:tcPr>
            <w:tcW w:w="1858" w:type="dxa"/>
          </w:tcPr>
          <w:p w14:paraId="70807021" w14:textId="5C5B998E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Answers that matc</w:t>
            </w:r>
            <w:r w:rsidR="002F5ED7" w:rsidRPr="00F93CD2">
              <w:rPr>
                <w:rFonts w:ascii="Times New Roman" w:eastAsia="Arial" w:hAnsi="Times New Roman" w:cs="Times New Roman"/>
                <w:color w:val="000000"/>
              </w:rPr>
              <w:t>h what has been asked i.e. relevant and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appropriate</w:t>
            </w:r>
          </w:p>
          <w:p w14:paraId="411EC290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2F7D01EB" w14:textId="541AF051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7030A0"/>
              </w:rPr>
              <w:t>Retel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l stories and experiences</w:t>
            </w:r>
            <w:r w:rsidR="00FB0220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</w:p>
          <w:p w14:paraId="288243BF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0A8EA5F8" w14:textId="530C3546" w:rsidR="00FB0220" w:rsidRPr="00F93CD2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ask simple </w:t>
            </w:r>
            <w:r w:rsidRPr="00F93CD2">
              <w:rPr>
                <w:rFonts w:ascii="Times New Roman" w:eastAsia="Arial" w:hAnsi="Times New Roman" w:cs="Times New Roman"/>
                <w:color w:val="4BACC6" w:themeColor="accent5"/>
              </w:rPr>
              <w:t>questions.</w:t>
            </w:r>
          </w:p>
        </w:tc>
        <w:tc>
          <w:tcPr>
            <w:tcW w:w="2118" w:type="dxa"/>
          </w:tcPr>
          <w:p w14:paraId="1CA0D5E1" w14:textId="286DB494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be able to </w:t>
            </w:r>
            <w:r w:rsidRPr="00F93CD2">
              <w:rPr>
                <w:rFonts w:ascii="Times New Roman" w:eastAsia="Arial" w:hAnsi="Times New Roman" w:cs="Times New Roman"/>
                <w:color w:val="C0504D" w:themeColor="accent2"/>
              </w:rPr>
              <w:t>build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on others ideas in discussions.</w:t>
            </w:r>
          </w:p>
          <w:p w14:paraId="13B56277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177A20A7" w14:textId="308F3AC2" w:rsidR="00FB0220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make connections between what has been said and their own and others’ experiences.</w:t>
            </w:r>
          </w:p>
          <w:p w14:paraId="01CE01EB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1C04BAC7" w14:textId="572C34E4" w:rsidR="00FB0220" w:rsidRDefault="00126D86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recognise when they haven’t understood something and ask</w:t>
            </w:r>
            <w:r w:rsidR="00FB0220" w:rsidRPr="00F93CD2">
              <w:rPr>
                <w:rFonts w:ascii="Times New Roman" w:eastAsia="Arial" w:hAnsi="Times New Roman" w:cs="Times New Roman"/>
                <w:color w:val="000000"/>
              </w:rPr>
              <w:t xml:space="preserve"> a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useful </w:t>
            </w:r>
            <w:r w:rsidR="00FB0220" w:rsidRPr="00F93CD2">
              <w:rPr>
                <w:rFonts w:ascii="Times New Roman" w:eastAsia="Arial" w:hAnsi="Times New Roman" w:cs="Times New Roman"/>
                <w:color w:val="4BACC6" w:themeColor="accent5"/>
              </w:rPr>
              <w:t>question</w:t>
            </w:r>
            <w:r w:rsidR="00FB0220" w:rsidRPr="00F93CD2">
              <w:rPr>
                <w:rFonts w:ascii="Times New Roman" w:eastAsia="Arial" w:hAnsi="Times New Roman" w:cs="Times New Roman"/>
                <w:color w:val="000000"/>
              </w:rPr>
              <w:t xml:space="preserve"> to help with this.</w:t>
            </w:r>
          </w:p>
          <w:p w14:paraId="55F5E23A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1D81CD86" w14:textId="37894906" w:rsidR="0073796D" w:rsidRPr="00F93CD2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disagree with someone’s </w:t>
            </w:r>
            <w:r w:rsidRPr="00F93CD2">
              <w:rPr>
                <w:rFonts w:ascii="Times New Roman" w:eastAsia="Arial" w:hAnsi="Times New Roman" w:cs="Times New Roman"/>
                <w:color w:val="C0504D" w:themeColor="accent2"/>
              </w:rPr>
              <w:t>opinion</w:t>
            </w:r>
            <w:r w:rsidR="00126D86" w:rsidRPr="00F93CD2">
              <w:rPr>
                <w:rFonts w:ascii="Times New Roman" w:eastAsia="Arial" w:hAnsi="Times New Roman" w:cs="Times New Roman"/>
                <w:color w:val="000000"/>
              </w:rPr>
              <w:t xml:space="preserve"> politely with justification.</w:t>
            </w:r>
          </w:p>
        </w:tc>
        <w:tc>
          <w:tcPr>
            <w:tcW w:w="2122" w:type="dxa"/>
          </w:tcPr>
          <w:p w14:paraId="4BB2BC52" w14:textId="54F49BEB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C0504D" w:themeColor="accent2"/>
              </w:rPr>
              <w:t>build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on, challenge and </w:t>
            </w:r>
            <w:r w:rsidRPr="00F93CD2">
              <w:rPr>
                <w:rFonts w:ascii="Times New Roman" w:eastAsia="Arial" w:hAnsi="Times New Roman" w:cs="Times New Roman"/>
                <w:color w:val="7030A0"/>
              </w:rPr>
              <w:t xml:space="preserve">summarise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others’ ideas in discussions.</w:t>
            </w:r>
          </w:p>
          <w:p w14:paraId="470E5FD6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2FD5D1D1" w14:textId="77777777" w:rsidR="0073796D" w:rsidRPr="00F93CD2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offer reasons for their </w:t>
            </w:r>
            <w:r w:rsidRPr="00F93CD2">
              <w:rPr>
                <w:rFonts w:ascii="Times New Roman" w:eastAsia="Arial" w:hAnsi="Times New Roman" w:cs="Times New Roman"/>
                <w:color w:val="C0504D" w:themeColor="accent2"/>
              </w:rPr>
              <w:t>opinions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</w:p>
          <w:p w14:paraId="7CBF4A5D" w14:textId="0D7F69F0" w:rsidR="00FB0220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begin to </w:t>
            </w:r>
            <w:r w:rsidRPr="00F93CD2">
              <w:rPr>
                <w:rFonts w:ascii="Times New Roman" w:eastAsia="Arial" w:hAnsi="Times New Roman" w:cs="Times New Roman"/>
                <w:color w:val="00B050"/>
              </w:rPr>
              <w:t>reflect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on their </w:t>
            </w:r>
            <w:proofErr w:type="spellStart"/>
            <w:r w:rsidRPr="00F93CD2">
              <w:rPr>
                <w:rFonts w:ascii="Times New Roman" w:eastAsia="Arial" w:hAnsi="Times New Roman" w:cs="Times New Roman"/>
                <w:color w:val="000000"/>
              </w:rPr>
              <w:t>oracy</w:t>
            </w:r>
            <w:proofErr w:type="spellEnd"/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skills and identify areas of strength and areas to improve.</w:t>
            </w:r>
          </w:p>
          <w:p w14:paraId="6C0FE3D1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17B64A86" w14:textId="386716E9" w:rsidR="00FB0220" w:rsidRPr="00F93CD2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ask </w:t>
            </w:r>
            <w:r w:rsidRPr="00F93CD2">
              <w:rPr>
                <w:rFonts w:ascii="Times New Roman" w:eastAsia="Arial" w:hAnsi="Times New Roman" w:cs="Times New Roman"/>
                <w:color w:val="4BACC6" w:themeColor="accent5"/>
              </w:rPr>
              <w:t>questions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to find out more about a subject.</w:t>
            </w:r>
          </w:p>
        </w:tc>
        <w:tc>
          <w:tcPr>
            <w:tcW w:w="1840" w:type="dxa"/>
          </w:tcPr>
          <w:p w14:paraId="2674C3E6" w14:textId="34EC3181" w:rsidR="00113FAC" w:rsidRPr="00F93CD2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00B050"/>
              </w:rPr>
              <w:t xml:space="preserve">structure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extended presentational talk e</w:t>
            </w:r>
            <w:r w:rsidR="00056A33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g</w:t>
            </w:r>
            <w:r w:rsidR="00056A33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beginning, middle and end.</w:t>
            </w:r>
            <w:r w:rsidR="00113FAC" w:rsidRPr="00F93CD2">
              <w:rPr>
                <w:rFonts w:ascii="Times New Roman" w:eastAsia="Arial" w:hAnsi="Times New Roman" w:cs="Times New Roman"/>
                <w:color w:val="000000"/>
              </w:rPr>
              <w:t xml:space="preserve"> </w:t>
            </w:r>
          </w:p>
          <w:p w14:paraId="154D180C" w14:textId="38A3BBA4" w:rsidR="0073796D" w:rsidRDefault="00113FAC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offer </w:t>
            </w:r>
            <w:r w:rsidRPr="00F93CD2">
              <w:rPr>
                <w:rFonts w:ascii="Times New Roman" w:eastAsia="Arial" w:hAnsi="Times New Roman" w:cs="Times New Roman"/>
                <w:color w:val="C0504D" w:themeColor="accent2"/>
              </w:rPr>
              <w:t>opinions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that aren’t their own.</w:t>
            </w:r>
            <w:r w:rsidR="00056A33" w:rsidRPr="00F93CD2">
              <w:rPr>
                <w:rFonts w:ascii="Times New Roman" w:eastAsia="Arial" w:hAnsi="Times New Roman" w:cs="Times New Roman"/>
                <w:color w:val="000000"/>
              </w:rPr>
              <w:t xml:space="preserve"> (quo</w:t>
            </w:r>
            <w:r w:rsidR="00126D86" w:rsidRPr="00F93CD2">
              <w:rPr>
                <w:rFonts w:ascii="Times New Roman" w:eastAsia="Arial" w:hAnsi="Times New Roman" w:cs="Times New Roman"/>
                <w:color w:val="000000"/>
              </w:rPr>
              <w:t>tation)</w:t>
            </w:r>
          </w:p>
          <w:p w14:paraId="7C626003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314FADAF" w14:textId="650A4055" w:rsidR="00FB0220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identify when a discussion is going off topic, and to be able to bring it back on track.</w:t>
            </w:r>
          </w:p>
          <w:p w14:paraId="5552F6C9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74E0EF37" w14:textId="6AD26B29" w:rsidR="00FB0220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be able to </w:t>
            </w:r>
            <w:r w:rsidRPr="00F93CD2">
              <w:rPr>
                <w:rFonts w:ascii="Times New Roman" w:eastAsia="Arial" w:hAnsi="Times New Roman" w:cs="Times New Roman"/>
                <w:color w:val="9BBB59" w:themeColor="accent3"/>
              </w:rPr>
              <w:t>summarise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a </w:t>
            </w:r>
            <w:r w:rsidR="00570906" w:rsidRPr="00F93CD2">
              <w:rPr>
                <w:rFonts w:ascii="Times New Roman" w:eastAsia="Arial" w:hAnsi="Times New Roman" w:cs="Times New Roman"/>
                <w:color w:val="000000"/>
              </w:rPr>
              <w:t>small group discussion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</w:p>
          <w:p w14:paraId="2566048C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4755BD0A" w14:textId="6E0E8043" w:rsidR="00FB0220" w:rsidRPr="00F93CD2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00B050"/>
              </w:rPr>
              <w:t>reflect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on their </w:t>
            </w:r>
            <w:proofErr w:type="spellStart"/>
            <w:r w:rsidRPr="00F93CD2">
              <w:rPr>
                <w:rFonts w:ascii="Times New Roman" w:eastAsia="Arial" w:hAnsi="Times New Roman" w:cs="Times New Roman"/>
                <w:color w:val="000000"/>
              </w:rPr>
              <w:t>oracy</w:t>
            </w:r>
            <w:proofErr w:type="spellEnd"/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skills and identify areas of strength and areas to improve.</w:t>
            </w:r>
          </w:p>
        </w:tc>
        <w:tc>
          <w:tcPr>
            <w:tcW w:w="1984" w:type="dxa"/>
          </w:tcPr>
          <w:p w14:paraId="261263DA" w14:textId="55C9440D" w:rsidR="0073796D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00B050"/>
              </w:rPr>
              <w:t>structure</w:t>
            </w:r>
            <w:r w:rsidRPr="00F93CD2">
              <w:rPr>
                <w:rFonts w:ascii="Times New Roman" w:eastAsia="Arial" w:hAnsi="Times New Roman" w:cs="Times New Roman"/>
                <w:color w:val="FFFF00"/>
              </w:rPr>
              <w:t xml:space="preserve">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a detailed argument or complex narrative.</w:t>
            </w:r>
          </w:p>
          <w:p w14:paraId="254494B8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5D1B64CC" w14:textId="530A2332" w:rsidR="00FB0220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reach shared agreement in their discussions.</w:t>
            </w:r>
          </w:p>
          <w:p w14:paraId="46F51286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78E22AA4" w14:textId="42D484F5" w:rsidR="00FB0220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be able to give supporting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evidence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e</w:t>
            </w:r>
            <w:r w:rsidR="00056A33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g</w:t>
            </w:r>
            <w:r w:rsidR="00056A33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citing a text, a previous example or a historical event.</w:t>
            </w:r>
          </w:p>
          <w:p w14:paraId="6DFD8285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6174EA19" w14:textId="31850827" w:rsidR="00FB0220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00B050"/>
              </w:rPr>
              <w:t>reflect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on discussions and identify how to improve.</w:t>
            </w:r>
          </w:p>
          <w:p w14:paraId="57967FEE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7CC05E6B" w14:textId="43B6BD67" w:rsidR="00FB0220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ask </w:t>
            </w:r>
            <w:r w:rsidR="00570906" w:rsidRPr="00F93CD2">
              <w:rPr>
                <w:rFonts w:ascii="Times New Roman" w:eastAsia="Arial" w:hAnsi="Times New Roman" w:cs="Times New Roman"/>
                <w:color w:val="000000"/>
              </w:rPr>
              <w:t xml:space="preserve">useful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probing </w:t>
            </w:r>
            <w:r w:rsidRPr="00F93CD2">
              <w:rPr>
                <w:rFonts w:ascii="Times New Roman" w:eastAsia="Arial" w:hAnsi="Times New Roman" w:cs="Times New Roman"/>
                <w:color w:val="4BACC6" w:themeColor="accent5"/>
              </w:rPr>
              <w:t>questions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</w:p>
          <w:p w14:paraId="548D007E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3F41F19D" w14:textId="7E0B0F35" w:rsidR="009D39DE" w:rsidRPr="00F93CD2" w:rsidRDefault="009D39DE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explain ideas and events in chronological </w:t>
            </w:r>
            <w:r w:rsidR="00570906" w:rsidRPr="00F93CD2">
              <w:rPr>
                <w:rFonts w:ascii="Times New Roman" w:eastAsia="Arial" w:hAnsi="Times New Roman" w:cs="Times New Roman"/>
                <w:color w:val="000000"/>
              </w:rPr>
              <w:t xml:space="preserve">or logical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order.</w:t>
            </w:r>
          </w:p>
        </w:tc>
        <w:tc>
          <w:tcPr>
            <w:tcW w:w="2211" w:type="dxa"/>
          </w:tcPr>
          <w:p w14:paraId="5F22BB2D" w14:textId="55F53966" w:rsidR="00113FAC" w:rsidRPr="00F93CD2" w:rsidRDefault="00113FAC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00B050"/>
              </w:rPr>
              <w:t>structure</w:t>
            </w:r>
            <w:r w:rsidRPr="00F93CD2">
              <w:rPr>
                <w:rFonts w:ascii="Times New Roman" w:eastAsia="Arial" w:hAnsi="Times New Roman" w:cs="Times New Roman"/>
                <w:color w:val="FFFF00"/>
              </w:rPr>
              <w:t xml:space="preserve">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their talk in abstract and sophisticated ways e</w:t>
            </w:r>
            <w:r w:rsidR="00056A33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g</w:t>
            </w:r>
            <w:r w:rsidR="00056A33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using curricular structure, grouping ideas by a theme.</w:t>
            </w:r>
          </w:p>
          <w:p w14:paraId="126540DF" w14:textId="4058C714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</w:t>
            </w:r>
            <w:r w:rsidR="009F6C25" w:rsidRPr="00F93CD2">
              <w:rPr>
                <w:rFonts w:ascii="Times New Roman" w:eastAsia="Arial" w:hAnsi="Times New Roman" w:cs="Times New Roman"/>
                <w:color w:val="000000"/>
              </w:rPr>
              <w:t>o be able to negotiate-recognising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the importance of giving ground and be able to do this</w:t>
            </w:r>
            <w:r w:rsidR="009F6C25" w:rsidRPr="00F93CD2">
              <w:rPr>
                <w:rFonts w:ascii="Times New Roman" w:eastAsia="Arial" w:hAnsi="Times New Roman" w:cs="Times New Roman"/>
                <w:color w:val="000000"/>
              </w:rPr>
              <w:t xml:space="preserve"> maturely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</w:p>
          <w:p w14:paraId="28DA13EC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1F868998" w14:textId="513B0D6A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spontaneously respond to and offer increasingly complex </w:t>
            </w:r>
            <w:r w:rsidRPr="00F93CD2">
              <w:rPr>
                <w:rFonts w:ascii="Times New Roman" w:eastAsia="Arial" w:hAnsi="Times New Roman" w:cs="Times New Roman"/>
                <w:color w:val="4BACC6" w:themeColor="accent5"/>
              </w:rPr>
              <w:t xml:space="preserve">questions,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citing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evidence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where appropriate.</w:t>
            </w:r>
          </w:p>
          <w:p w14:paraId="617E7CB0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5DF420EB" w14:textId="4C825C54" w:rsidR="00FB0220" w:rsidRDefault="00FB0220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cite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evidence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, with mature and appropriate reference points.</w:t>
            </w:r>
          </w:p>
          <w:p w14:paraId="401CEE0A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5FDEEABA" w14:textId="6A9A5B4E" w:rsidR="00283893" w:rsidRPr="00F93CD2" w:rsidRDefault="009D39DE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00B050"/>
              </w:rPr>
              <w:t>ref</w:t>
            </w:r>
            <w:r w:rsidR="00FB0220" w:rsidRPr="00F93CD2">
              <w:rPr>
                <w:rFonts w:ascii="Times New Roman" w:eastAsia="Arial" w:hAnsi="Times New Roman" w:cs="Times New Roman"/>
                <w:color w:val="00B050"/>
              </w:rPr>
              <w:t>lect</w:t>
            </w:r>
            <w:r w:rsidR="00FB0220" w:rsidRPr="00F93CD2">
              <w:rPr>
                <w:rFonts w:ascii="Times New Roman" w:eastAsia="Arial" w:hAnsi="Times New Roman" w:cs="Times New Roman"/>
                <w:color w:val="000000"/>
              </w:rPr>
              <w:t xml:space="preserve"> on their own and others </w:t>
            </w:r>
            <w:proofErr w:type="spellStart"/>
            <w:r w:rsidR="00FB0220" w:rsidRPr="00F93CD2">
              <w:rPr>
                <w:rFonts w:ascii="Times New Roman" w:eastAsia="Arial" w:hAnsi="Times New Roman" w:cs="Times New Roman"/>
                <w:color w:val="000000"/>
              </w:rPr>
              <w:t>oracy</w:t>
            </w:r>
            <w:proofErr w:type="spellEnd"/>
            <w:r w:rsidR="00FB0220" w:rsidRPr="00F93CD2">
              <w:rPr>
                <w:rFonts w:ascii="Times New Roman" w:eastAsia="Arial" w:hAnsi="Times New Roman" w:cs="Times New Roman"/>
                <w:color w:val="000000"/>
              </w:rPr>
              <w:t xml:space="preserve"> and 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identify how to improve</w:t>
            </w:r>
            <w:r w:rsidR="00BB436F">
              <w:rPr>
                <w:rFonts w:ascii="Times New Roman" w:eastAsia="Arial" w:hAnsi="Times New Roman" w:cs="Times New Roman"/>
                <w:color w:val="000000"/>
              </w:rPr>
              <w:t>.</w:t>
            </w:r>
          </w:p>
        </w:tc>
      </w:tr>
      <w:tr w:rsidR="00FB0220" w:rsidRPr="00F93CD2" w14:paraId="31313503" w14:textId="77777777" w:rsidTr="00BB436F">
        <w:tc>
          <w:tcPr>
            <w:tcW w:w="1377" w:type="dxa"/>
          </w:tcPr>
          <w:p w14:paraId="187F8400" w14:textId="3EADAAB5" w:rsidR="0073796D" w:rsidRPr="00F93CD2" w:rsidRDefault="00B44780" w:rsidP="00DD7FDD">
            <w:pPr>
              <w:rPr>
                <w:rFonts w:ascii="Times New Roman" w:eastAsia="Arial" w:hAnsi="Times New Roman" w:cs="Times New Roman"/>
                <w:b/>
                <w:noProof/>
              </w:rPr>
            </w:pPr>
            <w:r w:rsidRPr="00F93CD2">
              <w:rPr>
                <w:rFonts w:ascii="Times New Roman" w:hAnsi="Times New Roman" w:cs="Times New Roman"/>
              </w:rPr>
              <w:br w:type="page"/>
            </w:r>
            <w:r w:rsidR="0073796D" w:rsidRPr="00F93CD2">
              <w:rPr>
                <w:rFonts w:ascii="Times New Roman" w:eastAsia="Arial" w:hAnsi="Times New Roman" w:cs="Times New Roman"/>
                <w:b/>
                <w:noProof/>
              </w:rPr>
              <w:drawing>
                <wp:inline distT="0" distB="0" distL="0" distR="0" wp14:anchorId="180B1C8C" wp14:editId="7D52E592">
                  <wp:extent cx="349250" cy="349250"/>
                  <wp:effectExtent l="0" t="0" r="0" b="0"/>
                  <wp:docPr id="4" name="image1.png" descr="C:\Users\astott\Documents\Voice 21\Resources &amp; Presentations\Four Strands Icons\Social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C:\Users\astott\Documents\Voice 21\Resources &amp; Presentations\Four Strands Icons\Social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250" cy="3492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B22BF6A" w14:textId="7E6BB7F3" w:rsidR="0073796D" w:rsidRPr="00F93CD2" w:rsidRDefault="0073796D" w:rsidP="00DD7FDD">
            <w:pPr>
              <w:rPr>
                <w:rFonts w:ascii="Times New Roman" w:eastAsia="Arial" w:hAnsi="Times New Roman" w:cs="Times New Roman"/>
                <w:b/>
                <w:noProof/>
              </w:rPr>
            </w:pPr>
            <w:r w:rsidRPr="00F93CD2">
              <w:rPr>
                <w:rFonts w:ascii="Times New Roman" w:eastAsia="Arial" w:hAnsi="Times New Roman" w:cs="Times New Roman"/>
                <w:b/>
                <w:noProof/>
                <w:color w:val="4BACC6" w:themeColor="accent5"/>
              </w:rPr>
              <w:t>Social and Emotional</w:t>
            </w:r>
          </w:p>
        </w:tc>
        <w:tc>
          <w:tcPr>
            <w:tcW w:w="1878" w:type="dxa"/>
          </w:tcPr>
          <w:p w14:paraId="772A3F39" w14:textId="37408487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Arial" w:hAnsi="Times New Roman" w:cs="Times New Roman"/>
                <w:color w:val="F79646" w:themeColor="accent6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Waiting for a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turn</w:t>
            </w:r>
          </w:p>
          <w:p w14:paraId="4128ED4F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</w:p>
          <w:p w14:paraId="2AC85B1B" w14:textId="5A24C75D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1F497D" w:themeColor="text2"/>
              </w:rPr>
              <w:t>Listening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and responding appropriately </w:t>
            </w:r>
          </w:p>
          <w:p w14:paraId="5001288E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</w:p>
          <w:p w14:paraId="635BD5C6" w14:textId="577DAD65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Building friendships</w:t>
            </w:r>
          </w:p>
          <w:p w14:paraId="0B71E56B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Times New Roman" w:hAnsi="Times New Roman" w:cs="Times New Roman"/>
                <w:color w:val="000000"/>
              </w:rPr>
            </w:pPr>
          </w:p>
          <w:p w14:paraId="0F16221F" w14:textId="46448B65" w:rsidR="0073796D" w:rsidRPr="00F93CD2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Using language to express needs and feelings </w:t>
            </w:r>
          </w:p>
        </w:tc>
        <w:tc>
          <w:tcPr>
            <w:tcW w:w="1858" w:type="dxa"/>
          </w:tcPr>
          <w:p w14:paraId="14228408" w14:textId="2B7AF8AA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F79646" w:themeColor="accent6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Waiting for a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turn</w:t>
            </w:r>
          </w:p>
          <w:p w14:paraId="27A24D7A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0B2FF296" w14:textId="1883123F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1F497D" w:themeColor="text2"/>
              </w:rPr>
              <w:t>Listening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and responding appropriately </w:t>
            </w:r>
          </w:p>
          <w:p w14:paraId="775FB4F4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497A2980" w14:textId="2DADEC14" w:rsidR="0073796D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Building friendships</w:t>
            </w:r>
          </w:p>
          <w:p w14:paraId="0446836D" w14:textId="77777777" w:rsidR="00BB436F" w:rsidRPr="00F93CD2" w:rsidRDefault="00BB436F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5F27C638" w14:textId="6E96F880" w:rsidR="0073796D" w:rsidRPr="00F93CD2" w:rsidRDefault="0073796D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Using language to express needs and feelings (e.g. rather than snatching).</w:t>
            </w:r>
          </w:p>
        </w:tc>
        <w:tc>
          <w:tcPr>
            <w:tcW w:w="2118" w:type="dxa"/>
          </w:tcPr>
          <w:p w14:paraId="1EB9C135" w14:textId="185821AF" w:rsidR="006D2604" w:rsidRDefault="006D2604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C920A9">
              <w:rPr>
                <w:rFonts w:ascii="Times New Roman" w:eastAsia="Arial" w:hAnsi="Times New Roman" w:cs="Times New Roman"/>
                <w:color w:val="000000"/>
              </w:rPr>
              <w:t xml:space="preserve">To take </w:t>
            </w:r>
            <w:r w:rsidRPr="00C920A9">
              <w:rPr>
                <w:rFonts w:ascii="Times New Roman" w:eastAsia="Arial" w:hAnsi="Times New Roman" w:cs="Times New Roman"/>
                <w:color w:val="F79646" w:themeColor="accent6"/>
              </w:rPr>
              <w:t xml:space="preserve">turns </w:t>
            </w:r>
            <w:r w:rsidRPr="00C920A9">
              <w:rPr>
                <w:rFonts w:ascii="Times New Roman" w:eastAsia="Arial" w:hAnsi="Times New Roman" w:cs="Times New Roman"/>
                <w:color w:val="000000"/>
              </w:rPr>
              <w:t>showing patience</w:t>
            </w:r>
          </w:p>
          <w:p w14:paraId="0810E230" w14:textId="77777777" w:rsidR="00C920A9" w:rsidRPr="00C920A9" w:rsidRDefault="00C920A9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0C89196A" w14:textId="0AC1F3FA" w:rsidR="006D2604" w:rsidRDefault="006D2604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C920A9">
              <w:rPr>
                <w:rFonts w:ascii="Times New Roman" w:eastAsia="Arial" w:hAnsi="Times New Roman" w:cs="Times New Roman"/>
                <w:color w:val="000000"/>
              </w:rPr>
              <w:t>To</w:t>
            </w:r>
            <w:r w:rsidRPr="00C920A9">
              <w:rPr>
                <w:rFonts w:ascii="Times New Roman" w:eastAsia="Arial" w:hAnsi="Times New Roman" w:cs="Times New Roman"/>
                <w:color w:val="1F497D" w:themeColor="text2"/>
              </w:rPr>
              <w:t xml:space="preserve"> listen </w:t>
            </w:r>
            <w:r w:rsidRPr="00C920A9">
              <w:rPr>
                <w:rFonts w:ascii="Times New Roman" w:eastAsia="Arial" w:hAnsi="Times New Roman" w:cs="Times New Roman"/>
                <w:color w:val="000000"/>
              </w:rPr>
              <w:t>for extended periods of time.</w:t>
            </w:r>
          </w:p>
          <w:p w14:paraId="4DB97B90" w14:textId="77777777" w:rsidR="00C920A9" w:rsidRPr="00C920A9" w:rsidRDefault="00C920A9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7AEB8091" w14:textId="136B8428" w:rsidR="0073796D" w:rsidRPr="00C920A9" w:rsidRDefault="00283893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C920A9">
              <w:rPr>
                <w:rFonts w:ascii="Times New Roman" w:eastAsia="Arial" w:hAnsi="Times New Roman" w:cs="Times New Roman"/>
                <w:color w:val="000000"/>
              </w:rPr>
              <w:t xml:space="preserve">To speak with increased </w:t>
            </w:r>
            <w:r w:rsidRPr="00C920A9">
              <w:rPr>
                <w:rFonts w:ascii="Times New Roman" w:eastAsia="Arial" w:hAnsi="Times New Roman" w:cs="Times New Roman"/>
                <w:color w:val="C0504D" w:themeColor="accent2"/>
              </w:rPr>
              <w:t>confidence</w:t>
            </w:r>
            <w:r w:rsidRPr="00C920A9">
              <w:rPr>
                <w:rFonts w:ascii="Times New Roman" w:eastAsia="Arial" w:hAnsi="Times New Roman" w:cs="Times New Roman"/>
                <w:color w:val="000000"/>
              </w:rPr>
              <w:t xml:space="preserve"> in front of a small audience.</w:t>
            </w:r>
          </w:p>
          <w:p w14:paraId="3196CEBD" w14:textId="70CABDDC" w:rsidR="00283893" w:rsidRDefault="001C44BA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C920A9">
              <w:rPr>
                <w:rFonts w:ascii="Times New Roman" w:eastAsia="Arial" w:hAnsi="Times New Roman" w:cs="Times New Roman"/>
                <w:color w:val="000000"/>
              </w:rPr>
              <w:t>Recite pre-</w:t>
            </w:r>
            <w:r w:rsidR="00C920A9">
              <w:rPr>
                <w:rFonts w:ascii="Times New Roman" w:eastAsia="Arial" w:hAnsi="Times New Roman" w:cs="Times New Roman"/>
                <w:color w:val="000000"/>
              </w:rPr>
              <w:t xml:space="preserve">prepared </w:t>
            </w:r>
            <w:r w:rsidR="00283893" w:rsidRPr="00C920A9">
              <w:rPr>
                <w:rFonts w:ascii="Times New Roman" w:eastAsia="Arial" w:hAnsi="Times New Roman" w:cs="Times New Roman"/>
                <w:color w:val="000000"/>
              </w:rPr>
              <w:t>material in front of an audience.</w:t>
            </w:r>
          </w:p>
          <w:p w14:paraId="2CE2A34C" w14:textId="77777777" w:rsidR="00C920A9" w:rsidRPr="00C920A9" w:rsidRDefault="00C920A9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13EC2CB6" w14:textId="31EEEC36" w:rsidR="006D2604" w:rsidRPr="00F93CD2" w:rsidRDefault="006D2604" w:rsidP="00BB436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C920A9">
              <w:rPr>
                <w:rFonts w:ascii="Times New Roman" w:eastAsia="Arial" w:hAnsi="Times New Roman" w:cs="Times New Roman"/>
                <w:color w:val="000000"/>
              </w:rPr>
              <w:t xml:space="preserve">Begin to consider the impact of their words on others when giving </w:t>
            </w:r>
            <w:r w:rsidRPr="00C920A9">
              <w:rPr>
                <w:rFonts w:ascii="Times New Roman" w:eastAsia="Arial" w:hAnsi="Times New Roman" w:cs="Times New Roman"/>
                <w:color w:val="8064A2" w:themeColor="accent4"/>
              </w:rPr>
              <w:t>feedback.</w:t>
            </w:r>
          </w:p>
        </w:tc>
        <w:tc>
          <w:tcPr>
            <w:tcW w:w="2122" w:type="dxa"/>
          </w:tcPr>
          <w:p w14:paraId="4F82622B" w14:textId="7FCDC54B" w:rsidR="006D2604" w:rsidRDefault="006D2604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F79646" w:themeColor="accent6"/>
              </w:rPr>
            </w:pPr>
            <w:r w:rsidRPr="00C920A9">
              <w:rPr>
                <w:rFonts w:ascii="Times New Roman" w:eastAsia="Arial" w:hAnsi="Times New Roman" w:cs="Times New Roman"/>
                <w:color w:val="000000" w:themeColor="text1"/>
              </w:rPr>
              <w:t xml:space="preserve">Take </w:t>
            </w:r>
            <w:r w:rsidRPr="00C920A9">
              <w:rPr>
                <w:rFonts w:ascii="Times New Roman" w:eastAsia="Arial" w:hAnsi="Times New Roman" w:cs="Times New Roman"/>
                <w:color w:val="F79646" w:themeColor="accent6"/>
              </w:rPr>
              <w:t>turns</w:t>
            </w:r>
          </w:p>
          <w:p w14:paraId="1416C0F7" w14:textId="77777777" w:rsidR="00C920A9" w:rsidRPr="00C920A9" w:rsidRDefault="00C920A9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 w:themeColor="text1"/>
              </w:rPr>
            </w:pPr>
          </w:p>
          <w:p w14:paraId="21F1F9F7" w14:textId="47F57ACD" w:rsidR="0073796D" w:rsidRDefault="00113FAC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1F497D" w:themeColor="text2"/>
              </w:rPr>
              <w:t>Listen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to others and is willing to change their mind based on what they have heard.</w:t>
            </w:r>
          </w:p>
          <w:p w14:paraId="2F74F7B8" w14:textId="77777777" w:rsidR="00C920A9" w:rsidRPr="00F93CD2" w:rsidRDefault="00C920A9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1C0B6117" w14:textId="77777777" w:rsidR="006D2604" w:rsidRPr="00F93CD2" w:rsidRDefault="006D2604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speak with </w:t>
            </w:r>
            <w:r w:rsidRPr="00F93CD2">
              <w:rPr>
                <w:rFonts w:ascii="Times New Roman" w:eastAsia="Arial" w:hAnsi="Times New Roman" w:cs="Times New Roman"/>
                <w:color w:val="C0504D" w:themeColor="accent2"/>
              </w:rPr>
              <w:t>confidence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in front of a larger audience.</w:t>
            </w:r>
          </w:p>
          <w:p w14:paraId="655C2F85" w14:textId="3550213D" w:rsidR="00113FAC" w:rsidRDefault="00113FAC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be aware of others who have not spoken and invite them into the discussion.</w:t>
            </w:r>
          </w:p>
          <w:p w14:paraId="5E18015E" w14:textId="77777777" w:rsidR="00C920A9" w:rsidRPr="00F93CD2" w:rsidRDefault="00C920A9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1BD53486" w14:textId="59F955AE" w:rsidR="006D2604" w:rsidRDefault="00283893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be comfortable organising group talk e</w:t>
            </w:r>
            <w:r w:rsidR="00BD1A4A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g</w:t>
            </w:r>
            <w:r w:rsidR="00BD1A4A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as a chairperson.</w:t>
            </w:r>
          </w:p>
          <w:p w14:paraId="4D58C894" w14:textId="77777777" w:rsidR="00C920A9" w:rsidRPr="00F93CD2" w:rsidRDefault="00C920A9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667BF7D7" w14:textId="17907495" w:rsidR="006D2604" w:rsidRPr="00F93CD2" w:rsidRDefault="006D2604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consider the impact of their words on others when giving </w:t>
            </w:r>
            <w:r w:rsidRPr="00F93CD2">
              <w:rPr>
                <w:rFonts w:ascii="Times New Roman" w:eastAsia="Arial" w:hAnsi="Times New Roman" w:cs="Times New Roman"/>
                <w:color w:val="8064A2" w:themeColor="accent4"/>
              </w:rPr>
              <w:t>feedback.</w:t>
            </w:r>
          </w:p>
        </w:tc>
        <w:tc>
          <w:tcPr>
            <w:tcW w:w="1840" w:type="dxa"/>
          </w:tcPr>
          <w:p w14:paraId="53F88F9B" w14:textId="6213C3D5" w:rsidR="006D2604" w:rsidRDefault="006D2604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F79646" w:themeColor="accent6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use more natural and subtle prompts for </w:t>
            </w:r>
            <w:r w:rsidRPr="00F93CD2">
              <w:rPr>
                <w:rFonts w:ascii="Times New Roman" w:eastAsia="Arial" w:hAnsi="Times New Roman" w:cs="Times New Roman"/>
                <w:color w:val="F79646" w:themeColor="accent6"/>
              </w:rPr>
              <w:t>turn taking.</w:t>
            </w:r>
          </w:p>
          <w:p w14:paraId="2B4CBC10" w14:textId="77777777" w:rsidR="00C920A9" w:rsidRPr="00F93CD2" w:rsidRDefault="00C920A9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7E6F259E" w14:textId="02E01ACA" w:rsidR="006D2604" w:rsidRPr="00F93CD2" w:rsidRDefault="006D2604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</w:t>
            </w:r>
            <w:r w:rsidRPr="00F93CD2">
              <w:rPr>
                <w:rFonts w:ascii="Times New Roman" w:eastAsia="Arial" w:hAnsi="Times New Roman" w:cs="Times New Roman"/>
                <w:color w:val="1F497D" w:themeColor="text2"/>
              </w:rPr>
              <w:t>listen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for extended periods of time, being prepare to change your mind.</w:t>
            </w:r>
          </w:p>
          <w:p w14:paraId="5C9F320F" w14:textId="39D78B0E" w:rsidR="006D2604" w:rsidRDefault="006D2604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C0504D" w:themeColor="accent2"/>
              </w:rPr>
              <w:t xml:space="preserve">Confident </w:t>
            </w:r>
            <w:r w:rsidR="001C44BA" w:rsidRPr="00F93CD2">
              <w:rPr>
                <w:rFonts w:ascii="Times New Roman" w:eastAsia="Arial" w:hAnsi="Times New Roman" w:cs="Times New Roman"/>
                <w:color w:val="000000"/>
              </w:rPr>
              <w:t>delivery of a short pre-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prepared task.</w:t>
            </w:r>
          </w:p>
          <w:p w14:paraId="1CFE5860" w14:textId="77777777" w:rsidR="00C920A9" w:rsidRPr="00F93CD2" w:rsidRDefault="00C920A9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7A798422" w14:textId="64912EDE" w:rsidR="0073796D" w:rsidRDefault="00113FAC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start to develop an awareness of audience e</w:t>
            </w:r>
            <w:r w:rsidR="00BD1A4A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g</w:t>
            </w:r>
            <w:r w:rsidR="00BD1A4A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what might interest a certain group.</w:t>
            </w:r>
          </w:p>
          <w:p w14:paraId="30BFEC3E" w14:textId="77777777" w:rsidR="00C920A9" w:rsidRPr="00F93CD2" w:rsidRDefault="00C920A9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3CDFD603" w14:textId="2E79CFF1" w:rsidR="006D2604" w:rsidRPr="00F93CD2" w:rsidRDefault="006D2604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consider the impact of their words on others when giving </w:t>
            </w:r>
            <w:r w:rsidRPr="00F93CD2">
              <w:rPr>
                <w:rFonts w:ascii="Times New Roman" w:eastAsia="Arial" w:hAnsi="Times New Roman" w:cs="Times New Roman"/>
                <w:color w:val="8064A2" w:themeColor="accent4"/>
              </w:rPr>
              <w:t>feedback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and adapt appropriately.</w:t>
            </w:r>
          </w:p>
        </w:tc>
        <w:tc>
          <w:tcPr>
            <w:tcW w:w="1984" w:type="dxa"/>
          </w:tcPr>
          <w:p w14:paraId="3C0EE6CD" w14:textId="3C745A52" w:rsidR="006D2604" w:rsidRDefault="006D2604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reflect careful </w:t>
            </w:r>
            <w:r w:rsidRPr="00F93CD2">
              <w:rPr>
                <w:rFonts w:ascii="Times New Roman" w:eastAsia="Arial" w:hAnsi="Times New Roman" w:cs="Times New Roman"/>
                <w:color w:val="1F497D" w:themeColor="text2"/>
              </w:rPr>
              <w:t>listening</w:t>
            </w:r>
            <w:r w:rsidR="00C920A9">
              <w:rPr>
                <w:rFonts w:ascii="Times New Roman" w:eastAsia="Arial" w:hAnsi="Times New Roman" w:cs="Times New Roman"/>
                <w:color w:val="000000"/>
              </w:rPr>
              <w:t xml:space="preserve"> skills in subsequent talk.</w:t>
            </w:r>
          </w:p>
          <w:p w14:paraId="56B9C3B8" w14:textId="77777777" w:rsidR="00C920A9" w:rsidRPr="00F93CD2" w:rsidRDefault="00C920A9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30835042" w14:textId="2F965212" w:rsidR="0073796D" w:rsidRDefault="00113FAC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adapt the content of their speech for a specific audience.</w:t>
            </w:r>
          </w:p>
          <w:p w14:paraId="34D7496B" w14:textId="77777777" w:rsidR="00C920A9" w:rsidRPr="00F93CD2" w:rsidRDefault="00C920A9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49034F00" w14:textId="77777777" w:rsidR="00113FAC" w:rsidRPr="00F93CD2" w:rsidRDefault="00113FAC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use humour effectively.</w:t>
            </w:r>
          </w:p>
          <w:p w14:paraId="6426F10C" w14:textId="42284F49" w:rsidR="00283893" w:rsidRDefault="00283893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speak with </w:t>
            </w:r>
            <w:r w:rsidR="00BD1A4A" w:rsidRPr="00F93CD2">
              <w:rPr>
                <w:rFonts w:ascii="Times New Roman" w:eastAsia="Arial" w:hAnsi="Times New Roman" w:cs="Times New Roman"/>
                <w:color w:val="C0504D" w:themeColor="accent2"/>
              </w:rPr>
              <w:t xml:space="preserve">flair and passion </w:t>
            </w:r>
            <w:r w:rsidR="00BD1A4A" w:rsidRPr="00F93CD2">
              <w:rPr>
                <w:rFonts w:ascii="Times New Roman" w:eastAsia="Arial" w:hAnsi="Times New Roman" w:cs="Times New Roman"/>
              </w:rPr>
              <w:t>on a topic of choice.</w:t>
            </w:r>
          </w:p>
          <w:p w14:paraId="1F766CF4" w14:textId="77777777" w:rsidR="00C920A9" w:rsidRPr="00F93CD2" w:rsidRDefault="00C920A9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006EB314" w14:textId="1D3E806B" w:rsidR="006D2604" w:rsidRDefault="00283893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consider the impact of their words</w:t>
            </w:r>
            <w:r w:rsidR="006D2604" w:rsidRPr="00F93CD2">
              <w:rPr>
                <w:rFonts w:ascii="Times New Roman" w:eastAsia="Arial" w:hAnsi="Times New Roman" w:cs="Times New Roman"/>
                <w:color w:val="000000"/>
              </w:rPr>
              <w:t xml:space="preserve"> on others when giving </w:t>
            </w:r>
            <w:r w:rsidR="006D2604" w:rsidRPr="00F93CD2">
              <w:rPr>
                <w:rFonts w:ascii="Times New Roman" w:eastAsia="Arial" w:hAnsi="Times New Roman" w:cs="Times New Roman"/>
                <w:color w:val="8064A2" w:themeColor="accent4"/>
              </w:rPr>
              <w:t>feedback</w:t>
            </w:r>
            <w:r w:rsidR="006D2604" w:rsidRPr="00F93CD2">
              <w:rPr>
                <w:rFonts w:ascii="Times New Roman" w:eastAsia="Arial" w:hAnsi="Times New Roman" w:cs="Times New Roman"/>
                <w:color w:val="000000"/>
              </w:rPr>
              <w:t xml:space="preserve"> and be sensitive to their needs.</w:t>
            </w:r>
          </w:p>
          <w:p w14:paraId="01D1500F" w14:textId="77777777" w:rsidR="00C920A9" w:rsidRPr="00F93CD2" w:rsidRDefault="00C920A9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1AEDC84B" w14:textId="123C49C1" w:rsidR="006D2604" w:rsidRPr="00F93CD2" w:rsidRDefault="001C44BA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manage </w:t>
            </w:r>
            <w:r w:rsidR="006D2604" w:rsidRPr="00F93CD2">
              <w:rPr>
                <w:rFonts w:ascii="Times New Roman" w:eastAsia="Arial" w:hAnsi="Times New Roman" w:cs="Times New Roman"/>
                <w:color w:val="000000"/>
              </w:rPr>
              <w:t>group discussions independent of an adult.</w:t>
            </w:r>
          </w:p>
          <w:p w14:paraId="722201EF" w14:textId="72074CC1" w:rsidR="00283893" w:rsidRPr="00F93CD2" w:rsidRDefault="00283893" w:rsidP="006D26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Times New Roman" w:eastAsia="Arial" w:hAnsi="Times New Roman" w:cs="Times New Roman"/>
                <w:color w:val="000000"/>
              </w:rPr>
            </w:pPr>
          </w:p>
        </w:tc>
        <w:tc>
          <w:tcPr>
            <w:tcW w:w="2211" w:type="dxa"/>
          </w:tcPr>
          <w:p w14:paraId="5E3DA4FA" w14:textId="321DFBE0" w:rsidR="006D2604" w:rsidRDefault="006D2604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reflect careful </w:t>
            </w:r>
            <w:r w:rsidRPr="00F93CD2">
              <w:rPr>
                <w:rFonts w:ascii="Times New Roman" w:eastAsia="Arial" w:hAnsi="Times New Roman" w:cs="Times New Roman"/>
                <w:color w:val="1F497D" w:themeColor="text2"/>
              </w:rPr>
              <w:t>listening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skills in subsequent talk.</w:t>
            </w:r>
          </w:p>
          <w:p w14:paraId="435491F9" w14:textId="77777777" w:rsidR="00256C5B" w:rsidRPr="00F93CD2" w:rsidRDefault="00256C5B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62F578AF" w14:textId="1E70CFE1" w:rsidR="0073796D" w:rsidRDefault="00113FAC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be able to read a room or a group and take action accordingly e</w:t>
            </w:r>
            <w:r w:rsidR="001C44BA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>g</w:t>
            </w:r>
            <w:r w:rsidR="001C44BA" w:rsidRPr="00F93CD2">
              <w:rPr>
                <w:rFonts w:ascii="Times New Roman" w:eastAsia="Arial" w:hAnsi="Times New Roman" w:cs="Times New Roman"/>
                <w:color w:val="000000"/>
              </w:rPr>
              <w:t>.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if everyone looks disengaged, moving on or changing topic, or if people look confused</w:t>
            </w:r>
            <w:r w:rsidR="001C44BA" w:rsidRPr="00F93CD2">
              <w:rPr>
                <w:rFonts w:ascii="Times New Roman" w:eastAsia="Arial" w:hAnsi="Times New Roman" w:cs="Times New Roman"/>
                <w:color w:val="000000"/>
              </w:rPr>
              <w:t>,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stopping to take questions.</w:t>
            </w:r>
          </w:p>
          <w:p w14:paraId="68E3BD15" w14:textId="77777777" w:rsidR="00256C5B" w:rsidRPr="00F93CD2" w:rsidRDefault="00256C5B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0DC618D7" w14:textId="03D9C060" w:rsidR="00113FAC" w:rsidRDefault="00113FAC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be able to empathise with the audience.</w:t>
            </w:r>
          </w:p>
          <w:p w14:paraId="53B5CC02" w14:textId="77777777" w:rsidR="00256C5B" w:rsidRPr="00F93CD2" w:rsidRDefault="00256C5B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3A76132A" w14:textId="00605E38" w:rsidR="00283893" w:rsidRDefault="00283893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be able to draw out sub text when listening.</w:t>
            </w:r>
          </w:p>
          <w:p w14:paraId="0C0B36A1" w14:textId="77777777" w:rsidR="00256C5B" w:rsidRPr="00F93CD2" w:rsidRDefault="00256C5B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712B2403" w14:textId="253B7F61" w:rsidR="00283893" w:rsidRDefault="00283893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>To engage in conversation with an unfamiliar adult as an equal.</w:t>
            </w:r>
          </w:p>
          <w:p w14:paraId="769279A0" w14:textId="77777777" w:rsidR="00256C5B" w:rsidRPr="00F93CD2" w:rsidRDefault="00256C5B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</w:p>
          <w:p w14:paraId="1DB12DA8" w14:textId="690A6409" w:rsidR="006D2604" w:rsidRPr="00F93CD2" w:rsidRDefault="006D2604" w:rsidP="00C920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Arial" w:hAnsi="Times New Roman" w:cs="Times New Roman"/>
                <w:color w:val="000000"/>
              </w:rPr>
            </w:pP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To consider the impact of their words on others when giving </w:t>
            </w:r>
            <w:r w:rsidRPr="00F93CD2">
              <w:rPr>
                <w:rFonts w:ascii="Times New Roman" w:eastAsia="Arial" w:hAnsi="Times New Roman" w:cs="Times New Roman"/>
                <w:color w:val="8064A2" w:themeColor="accent4"/>
              </w:rPr>
              <w:t>feedback</w:t>
            </w:r>
            <w:r w:rsidRPr="00F93CD2">
              <w:rPr>
                <w:rFonts w:ascii="Times New Roman" w:eastAsia="Arial" w:hAnsi="Times New Roman" w:cs="Times New Roman"/>
                <w:color w:val="000000"/>
              </w:rPr>
              <w:t xml:space="preserve"> and be sensitive to their needs.</w:t>
            </w:r>
          </w:p>
        </w:tc>
      </w:tr>
    </w:tbl>
    <w:p w14:paraId="65D12918" w14:textId="143F3621" w:rsidR="00FE6D63" w:rsidRPr="009276E1" w:rsidRDefault="00FE6D63">
      <w:pPr>
        <w:rPr>
          <w:rFonts w:ascii="Times New Roman" w:eastAsia="Arial" w:hAnsi="Times New Roman" w:cs="Times New Roman"/>
        </w:rPr>
      </w:pPr>
    </w:p>
    <w:sectPr w:rsidR="00FE6D63" w:rsidRPr="009276E1" w:rsidSect="00DD7FDD">
      <w:footerReference w:type="default" r:id="rId14"/>
      <w:pgSz w:w="16838" w:h="11906"/>
      <w:pgMar w:top="284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BBB3E6" w14:textId="77777777" w:rsidR="00B23C07" w:rsidRDefault="00B23C07">
      <w:pPr>
        <w:spacing w:after="0" w:line="240" w:lineRule="auto"/>
      </w:pPr>
      <w:r>
        <w:separator/>
      </w:r>
    </w:p>
  </w:endnote>
  <w:endnote w:type="continuationSeparator" w:id="0">
    <w:p w14:paraId="7148DBCF" w14:textId="77777777" w:rsidR="00B23C07" w:rsidRDefault="00B23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F84536" w14:textId="3E38DB5B" w:rsidR="00EE506B" w:rsidRDefault="00EE506B">
    <w:pPr>
      <w:spacing w:after="0" w:line="240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8708E6" w14:textId="77777777" w:rsidR="00B23C07" w:rsidRDefault="00B23C07">
      <w:pPr>
        <w:spacing w:after="0" w:line="240" w:lineRule="auto"/>
      </w:pPr>
      <w:r>
        <w:separator/>
      </w:r>
    </w:p>
  </w:footnote>
  <w:footnote w:type="continuationSeparator" w:id="0">
    <w:p w14:paraId="40E45B8B" w14:textId="77777777" w:rsidR="00B23C07" w:rsidRDefault="00B23C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6A2D17B4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5.5pt;height:25.5pt;visibility:visible;mso-wrap-style:square" o:bullet="t">
        <v:imagedata r:id="rId1" o:title=""/>
      </v:shape>
    </w:pict>
  </w:numPicBullet>
  <w:abstractNum w:abstractNumId="0" w15:restartNumberingAfterBreak="0">
    <w:nsid w:val="041A7FA7"/>
    <w:multiLevelType w:val="multilevel"/>
    <w:tmpl w:val="13A2A2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48B70F2"/>
    <w:multiLevelType w:val="multilevel"/>
    <w:tmpl w:val="84B224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7A57F3F"/>
    <w:multiLevelType w:val="hybridMultilevel"/>
    <w:tmpl w:val="B478D7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35658"/>
    <w:multiLevelType w:val="hybridMultilevel"/>
    <w:tmpl w:val="61B86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F709FF"/>
    <w:multiLevelType w:val="multilevel"/>
    <w:tmpl w:val="5726A33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0996AC1"/>
    <w:multiLevelType w:val="multilevel"/>
    <w:tmpl w:val="8CF8AC5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2D53487"/>
    <w:multiLevelType w:val="multilevel"/>
    <w:tmpl w:val="DE982D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63B140F"/>
    <w:multiLevelType w:val="multilevel"/>
    <w:tmpl w:val="E71255C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AB07B70"/>
    <w:multiLevelType w:val="multilevel"/>
    <w:tmpl w:val="E71255C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1B1058BC"/>
    <w:multiLevelType w:val="multilevel"/>
    <w:tmpl w:val="D144B53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1F1F207C"/>
    <w:multiLevelType w:val="multilevel"/>
    <w:tmpl w:val="D8FCD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2002404"/>
    <w:multiLevelType w:val="multilevel"/>
    <w:tmpl w:val="CD04C4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24156CEE"/>
    <w:multiLevelType w:val="multilevel"/>
    <w:tmpl w:val="779CF8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2FA337D6"/>
    <w:multiLevelType w:val="hybridMultilevel"/>
    <w:tmpl w:val="BA388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B47D50"/>
    <w:multiLevelType w:val="multilevel"/>
    <w:tmpl w:val="7F0A21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390E04B4"/>
    <w:multiLevelType w:val="multilevel"/>
    <w:tmpl w:val="3634BF8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39CF685A"/>
    <w:multiLevelType w:val="multilevel"/>
    <w:tmpl w:val="2C3ECD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4A3649EA"/>
    <w:multiLevelType w:val="multilevel"/>
    <w:tmpl w:val="92DEF5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4C74372D"/>
    <w:multiLevelType w:val="multilevel"/>
    <w:tmpl w:val="DD708FC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4EF375B1"/>
    <w:multiLevelType w:val="multilevel"/>
    <w:tmpl w:val="90381D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534F345B"/>
    <w:multiLevelType w:val="multilevel"/>
    <w:tmpl w:val="98ECF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5A500007"/>
    <w:multiLevelType w:val="multilevel"/>
    <w:tmpl w:val="5CAC98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61E25982"/>
    <w:multiLevelType w:val="multilevel"/>
    <w:tmpl w:val="4E0477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62644F58"/>
    <w:multiLevelType w:val="hybridMultilevel"/>
    <w:tmpl w:val="67F81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075B8C"/>
    <w:multiLevelType w:val="multilevel"/>
    <w:tmpl w:val="B5D67E3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75CB44B7"/>
    <w:multiLevelType w:val="multilevel"/>
    <w:tmpl w:val="E71255C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7912744B"/>
    <w:multiLevelType w:val="hybridMultilevel"/>
    <w:tmpl w:val="6DD4F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CF670F"/>
    <w:multiLevelType w:val="multilevel"/>
    <w:tmpl w:val="0DF4A0F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7EFF54DB"/>
    <w:multiLevelType w:val="multilevel"/>
    <w:tmpl w:val="5658E6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5"/>
  </w:num>
  <w:num w:numId="2">
    <w:abstractNumId w:val="14"/>
  </w:num>
  <w:num w:numId="3">
    <w:abstractNumId w:val="12"/>
  </w:num>
  <w:num w:numId="4">
    <w:abstractNumId w:val="19"/>
  </w:num>
  <w:num w:numId="5">
    <w:abstractNumId w:val="10"/>
  </w:num>
  <w:num w:numId="6">
    <w:abstractNumId w:val="6"/>
  </w:num>
  <w:num w:numId="7">
    <w:abstractNumId w:val="24"/>
  </w:num>
  <w:num w:numId="8">
    <w:abstractNumId w:val="1"/>
  </w:num>
  <w:num w:numId="9">
    <w:abstractNumId w:val="9"/>
  </w:num>
  <w:num w:numId="10">
    <w:abstractNumId w:val="0"/>
  </w:num>
  <w:num w:numId="11">
    <w:abstractNumId w:val="28"/>
  </w:num>
  <w:num w:numId="12">
    <w:abstractNumId w:val="11"/>
  </w:num>
  <w:num w:numId="13">
    <w:abstractNumId w:val="4"/>
  </w:num>
  <w:num w:numId="14">
    <w:abstractNumId w:val="16"/>
  </w:num>
  <w:num w:numId="15">
    <w:abstractNumId w:val="20"/>
  </w:num>
  <w:num w:numId="16">
    <w:abstractNumId w:val="17"/>
  </w:num>
  <w:num w:numId="17">
    <w:abstractNumId w:val="5"/>
  </w:num>
  <w:num w:numId="18">
    <w:abstractNumId w:val="15"/>
  </w:num>
  <w:num w:numId="19">
    <w:abstractNumId w:val="21"/>
  </w:num>
  <w:num w:numId="20">
    <w:abstractNumId w:val="18"/>
  </w:num>
  <w:num w:numId="21">
    <w:abstractNumId w:val="22"/>
  </w:num>
  <w:num w:numId="22">
    <w:abstractNumId w:val="27"/>
  </w:num>
  <w:num w:numId="23">
    <w:abstractNumId w:val="13"/>
  </w:num>
  <w:num w:numId="24">
    <w:abstractNumId w:val="23"/>
  </w:num>
  <w:num w:numId="25">
    <w:abstractNumId w:val="7"/>
  </w:num>
  <w:num w:numId="26">
    <w:abstractNumId w:val="8"/>
  </w:num>
  <w:num w:numId="27">
    <w:abstractNumId w:val="3"/>
  </w:num>
  <w:num w:numId="28">
    <w:abstractNumId w:val="2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D63"/>
    <w:rsid w:val="00020AB0"/>
    <w:rsid w:val="00036AC1"/>
    <w:rsid w:val="00036ACA"/>
    <w:rsid w:val="00056A33"/>
    <w:rsid w:val="00113FAC"/>
    <w:rsid w:val="00114276"/>
    <w:rsid w:val="001236D1"/>
    <w:rsid w:val="00126D86"/>
    <w:rsid w:val="00137A42"/>
    <w:rsid w:val="00150CBF"/>
    <w:rsid w:val="001C44BA"/>
    <w:rsid w:val="001C759A"/>
    <w:rsid w:val="001D4FC0"/>
    <w:rsid w:val="002272A0"/>
    <w:rsid w:val="00256C5B"/>
    <w:rsid w:val="00283893"/>
    <w:rsid w:val="00293F76"/>
    <w:rsid w:val="002A365D"/>
    <w:rsid w:val="002E1C6F"/>
    <w:rsid w:val="002F5ED7"/>
    <w:rsid w:val="003A7F30"/>
    <w:rsid w:val="003E7FD9"/>
    <w:rsid w:val="00445FA0"/>
    <w:rsid w:val="004962DC"/>
    <w:rsid w:val="004E078D"/>
    <w:rsid w:val="004E47E5"/>
    <w:rsid w:val="00532F40"/>
    <w:rsid w:val="00570906"/>
    <w:rsid w:val="005801E4"/>
    <w:rsid w:val="00583290"/>
    <w:rsid w:val="0059763B"/>
    <w:rsid w:val="005E2B52"/>
    <w:rsid w:val="00606588"/>
    <w:rsid w:val="006071F3"/>
    <w:rsid w:val="0062500A"/>
    <w:rsid w:val="006576E6"/>
    <w:rsid w:val="006B125A"/>
    <w:rsid w:val="006D2604"/>
    <w:rsid w:val="006E0BE0"/>
    <w:rsid w:val="00716FCD"/>
    <w:rsid w:val="0073796D"/>
    <w:rsid w:val="007C2B1C"/>
    <w:rsid w:val="008D7B3C"/>
    <w:rsid w:val="00903581"/>
    <w:rsid w:val="009276E1"/>
    <w:rsid w:val="00942711"/>
    <w:rsid w:val="009D39DE"/>
    <w:rsid w:val="009D4660"/>
    <w:rsid w:val="009F6C25"/>
    <w:rsid w:val="00A23A41"/>
    <w:rsid w:val="00AB547B"/>
    <w:rsid w:val="00AC226E"/>
    <w:rsid w:val="00AD5F77"/>
    <w:rsid w:val="00AE2E3C"/>
    <w:rsid w:val="00AE2FDE"/>
    <w:rsid w:val="00B23C07"/>
    <w:rsid w:val="00B44780"/>
    <w:rsid w:val="00B92973"/>
    <w:rsid w:val="00BB436F"/>
    <w:rsid w:val="00BD1A4A"/>
    <w:rsid w:val="00C47118"/>
    <w:rsid w:val="00C77160"/>
    <w:rsid w:val="00C86482"/>
    <w:rsid w:val="00C920A9"/>
    <w:rsid w:val="00CE5BC7"/>
    <w:rsid w:val="00CF02C4"/>
    <w:rsid w:val="00D2309A"/>
    <w:rsid w:val="00D32F57"/>
    <w:rsid w:val="00D47B05"/>
    <w:rsid w:val="00D7486B"/>
    <w:rsid w:val="00DD7FDD"/>
    <w:rsid w:val="00DF602E"/>
    <w:rsid w:val="00E15422"/>
    <w:rsid w:val="00E7252B"/>
    <w:rsid w:val="00E769E1"/>
    <w:rsid w:val="00EE506B"/>
    <w:rsid w:val="00F006A5"/>
    <w:rsid w:val="00F31907"/>
    <w:rsid w:val="00F64225"/>
    <w:rsid w:val="00F82F0C"/>
    <w:rsid w:val="00F93CD2"/>
    <w:rsid w:val="00FB0220"/>
    <w:rsid w:val="00FC7C23"/>
    <w:rsid w:val="00FE6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9B1B5B4"/>
  <w15:docId w15:val="{50354371-96A4-4AB5-99CC-8AD8260ED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96D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D7486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71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1F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D7F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7FDD"/>
  </w:style>
  <w:style w:type="paragraph" w:styleId="Footer">
    <w:name w:val="footer"/>
    <w:basedOn w:val="Normal"/>
    <w:link w:val="FooterChar"/>
    <w:uiPriority w:val="99"/>
    <w:unhideWhenUsed/>
    <w:rsid w:val="00DD7F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7FDD"/>
  </w:style>
  <w:style w:type="table" w:styleId="TableGrid">
    <w:name w:val="Table Grid"/>
    <w:basedOn w:val="TableNormal"/>
    <w:uiPriority w:val="39"/>
    <w:rsid w:val="00DD7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EEC84C-A5C2-4903-B609-D1D3EBABB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1385</Words>
  <Characters>7900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w</dc:creator>
  <cp:lastModifiedBy>Peter Smith</cp:lastModifiedBy>
  <cp:revision>2</cp:revision>
  <cp:lastPrinted>2019-12-03T07:58:00Z</cp:lastPrinted>
  <dcterms:created xsi:type="dcterms:W3CDTF">2020-07-02T14:12:00Z</dcterms:created>
  <dcterms:modified xsi:type="dcterms:W3CDTF">2020-07-02T14:12:00Z</dcterms:modified>
</cp:coreProperties>
</file>