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-382"/>
        <w:tblW w:w="22691" w:type="dxa"/>
        <w:tblLook w:val="04A0" w:firstRow="1" w:lastRow="0" w:firstColumn="1" w:lastColumn="0" w:noHBand="0" w:noVBand="1"/>
      </w:tblPr>
      <w:tblGrid>
        <w:gridCol w:w="3879"/>
        <w:gridCol w:w="3471"/>
        <w:gridCol w:w="3869"/>
        <w:gridCol w:w="3697"/>
        <w:gridCol w:w="3882"/>
        <w:gridCol w:w="3893"/>
      </w:tblGrid>
      <w:tr w:rsidR="008D54C4" w:rsidRPr="00961D50" w:rsidTr="007A022F">
        <w:trPr>
          <w:trHeight w:val="872"/>
        </w:trPr>
        <w:tc>
          <w:tcPr>
            <w:tcW w:w="22691" w:type="dxa"/>
            <w:gridSpan w:val="6"/>
            <w:tcBorders>
              <w:top w:val="double" w:sz="4" w:space="0" w:color="4472C4" w:themeColor="accent5"/>
              <w:left w:val="double" w:sz="4" w:space="0" w:color="4472C4" w:themeColor="accent5"/>
              <w:bottom w:val="double" w:sz="4" w:space="0" w:color="ED7D31" w:themeColor="accent2"/>
              <w:right w:val="double" w:sz="4" w:space="0" w:color="4472C4" w:themeColor="accent5"/>
            </w:tcBorders>
            <w:shd w:val="clear" w:color="auto" w:fill="A8D08D" w:themeFill="accent6" w:themeFillTint="99"/>
            <w:vAlign w:val="center"/>
          </w:tcPr>
          <w:p w:rsidR="008D54C4" w:rsidRPr="00961D50" w:rsidRDefault="00421B82" w:rsidP="001B728A">
            <w:pPr>
              <w:jc w:val="center"/>
              <w:rPr>
                <w:rFonts w:ascii="Twinkl Cursive Looped" w:hAnsi="Twinkl Cursive Looped"/>
                <w:noProof/>
                <w:sz w:val="40"/>
                <w:szCs w:val="16"/>
                <w:lang w:eastAsia="en-GB"/>
              </w:rPr>
            </w:pPr>
            <w:bookmarkStart w:id="0" w:name="_GoBack"/>
            <w:bookmarkEnd w:id="0"/>
            <w:r w:rsidRPr="00961D50">
              <w:rPr>
                <w:rFonts w:ascii="Twinkl Cursive Looped" w:hAnsi="Twinkl Cursive Looped"/>
                <w:noProof/>
                <w:sz w:val="40"/>
                <w:szCs w:val="16"/>
                <w:lang w:eastAsia="en-GB"/>
              </w:rPr>
              <w:t>Outdoor and Adventurous Activities</w:t>
            </w:r>
          </w:p>
        </w:tc>
      </w:tr>
      <w:tr w:rsidR="008D54C4" w:rsidRPr="00961D50" w:rsidTr="007A022F">
        <w:trPr>
          <w:trHeight w:val="872"/>
        </w:trPr>
        <w:tc>
          <w:tcPr>
            <w:tcW w:w="22691" w:type="dxa"/>
            <w:gridSpan w:val="6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A8D08D" w:themeFill="accent6" w:themeFillTint="99"/>
            <w:vAlign w:val="center"/>
          </w:tcPr>
          <w:p w:rsidR="008D54C4" w:rsidRPr="00961D50" w:rsidRDefault="008D54C4" w:rsidP="001B728A">
            <w:pPr>
              <w:jc w:val="center"/>
              <w:rPr>
                <w:rFonts w:ascii="Twinkl Cursive Looped" w:hAnsi="Twinkl Cursive Looped"/>
                <w:noProof/>
                <w:sz w:val="40"/>
                <w:szCs w:val="16"/>
                <w:lang w:eastAsia="en-GB"/>
              </w:rPr>
            </w:pPr>
            <w:r w:rsidRPr="00961D50">
              <w:rPr>
                <w:rFonts w:ascii="Twinkl Cursive Looped" w:hAnsi="Twinkl Cursive Looped"/>
                <w:noProof/>
                <w:sz w:val="40"/>
                <w:szCs w:val="16"/>
                <w:lang w:eastAsia="en-GB"/>
              </w:rPr>
              <w:t>UKS2</w:t>
            </w:r>
          </w:p>
        </w:tc>
      </w:tr>
      <w:tr w:rsidR="00F6487C" w:rsidRPr="00961D50" w:rsidTr="007A022F">
        <w:trPr>
          <w:trHeight w:val="872"/>
        </w:trPr>
        <w:tc>
          <w:tcPr>
            <w:tcW w:w="3879" w:type="dxa"/>
            <w:tcBorders>
              <w:top w:val="double" w:sz="4" w:space="0" w:color="ED7D31" w:themeColor="accent2"/>
              <w:left w:val="double" w:sz="4" w:space="0" w:color="4472C4" w:themeColor="accent5"/>
            </w:tcBorders>
            <w:shd w:val="clear" w:color="auto" w:fill="FFFFFF" w:themeFill="background1"/>
            <w:vAlign w:val="center"/>
          </w:tcPr>
          <w:p w:rsidR="00EE49E6" w:rsidRPr="00961D50" w:rsidRDefault="00EE49E6" w:rsidP="001B728A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noProof/>
                <w:sz w:val="14"/>
                <w:szCs w:val="16"/>
                <w:lang w:eastAsia="en-GB"/>
              </w:rPr>
              <w:drawing>
                <wp:inline distT="0" distB="0" distL="0" distR="0" wp14:anchorId="3D08CBD1" wp14:editId="157FEC6B">
                  <wp:extent cx="311396" cy="451104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1" w:type="dxa"/>
            <w:tcBorders>
              <w:top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EE49E6" w:rsidRPr="00961D50" w:rsidRDefault="00EE49E6" w:rsidP="001B728A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noProof/>
                <w:sz w:val="14"/>
                <w:szCs w:val="16"/>
                <w:lang w:eastAsia="en-GB"/>
              </w:rPr>
              <w:drawing>
                <wp:inline distT="0" distB="0" distL="0" distR="0" wp14:anchorId="679D7007" wp14:editId="1DDFAE5D">
                  <wp:extent cx="309600" cy="450000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9" w:type="dxa"/>
            <w:tcBorders>
              <w:top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EE49E6" w:rsidRPr="00961D50" w:rsidRDefault="00EE49E6" w:rsidP="001B728A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noProof/>
                <w:sz w:val="14"/>
                <w:szCs w:val="16"/>
                <w:lang w:eastAsia="en-GB"/>
              </w:rPr>
              <w:drawing>
                <wp:inline distT="0" distB="0" distL="0" distR="0" wp14:anchorId="2930D5E4" wp14:editId="518A56D5">
                  <wp:extent cx="309600" cy="450000"/>
                  <wp:effectExtent l="0" t="0" r="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7" w:type="dxa"/>
            <w:tcBorders>
              <w:top w:val="double" w:sz="4" w:space="0" w:color="ED7D31" w:themeColor="accent2"/>
              <w:left w:val="double" w:sz="4" w:space="0" w:color="ED7D31" w:themeColor="accent2"/>
            </w:tcBorders>
            <w:vAlign w:val="center"/>
          </w:tcPr>
          <w:p w:rsidR="00EE49E6" w:rsidRPr="00961D50" w:rsidRDefault="00EE49E6" w:rsidP="001B728A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noProof/>
                <w:sz w:val="14"/>
                <w:szCs w:val="16"/>
                <w:lang w:eastAsia="en-GB"/>
              </w:rPr>
              <w:drawing>
                <wp:inline distT="0" distB="0" distL="0" distR="0" wp14:anchorId="3EB806BD" wp14:editId="34E7594D">
                  <wp:extent cx="311396" cy="451104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2" w:type="dxa"/>
            <w:tcBorders>
              <w:top w:val="double" w:sz="4" w:space="0" w:color="ED7D31" w:themeColor="accent2"/>
            </w:tcBorders>
            <w:vAlign w:val="center"/>
          </w:tcPr>
          <w:p w:rsidR="00EE49E6" w:rsidRPr="00961D50" w:rsidRDefault="00EE49E6" w:rsidP="001B728A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noProof/>
                <w:sz w:val="14"/>
                <w:szCs w:val="16"/>
                <w:lang w:eastAsia="en-GB"/>
              </w:rPr>
              <w:drawing>
                <wp:inline distT="0" distB="0" distL="0" distR="0" wp14:anchorId="2A59B43E" wp14:editId="4E647D1F">
                  <wp:extent cx="309600" cy="450000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1" w:type="dxa"/>
            <w:tcBorders>
              <w:top w:val="double" w:sz="4" w:space="0" w:color="ED7D31" w:themeColor="accent2"/>
              <w:right w:val="double" w:sz="4" w:space="0" w:color="4472C4" w:themeColor="accent5"/>
            </w:tcBorders>
            <w:vAlign w:val="center"/>
          </w:tcPr>
          <w:p w:rsidR="00EE49E6" w:rsidRPr="00961D50" w:rsidRDefault="00EE49E6" w:rsidP="001B728A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noProof/>
                <w:sz w:val="14"/>
                <w:szCs w:val="16"/>
                <w:lang w:eastAsia="en-GB"/>
              </w:rPr>
              <w:drawing>
                <wp:inline distT="0" distB="0" distL="0" distR="0" wp14:anchorId="0020FCDC" wp14:editId="0C913B4C">
                  <wp:extent cx="309600" cy="450000"/>
                  <wp:effectExtent l="0" t="0" r="0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1F3E" w:rsidRPr="00961D50" w:rsidTr="007A022F">
        <w:trPr>
          <w:trHeight w:val="68"/>
        </w:trPr>
        <w:tc>
          <w:tcPr>
            <w:tcW w:w="3879" w:type="dxa"/>
            <w:tcBorders>
              <w:left w:val="double" w:sz="4" w:space="0" w:color="4472C4" w:themeColor="accent5"/>
            </w:tcBorders>
            <w:shd w:val="clear" w:color="auto" w:fill="A8D08D" w:themeFill="accent6" w:themeFillTint="99"/>
          </w:tcPr>
          <w:p w:rsidR="00EE49E6" w:rsidRPr="00961D50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</w:pPr>
            <w:r w:rsidRPr="00961D50"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  <w:t>Thinking</w:t>
            </w:r>
          </w:p>
        </w:tc>
        <w:tc>
          <w:tcPr>
            <w:tcW w:w="3471" w:type="dxa"/>
            <w:shd w:val="clear" w:color="auto" w:fill="A8D08D" w:themeFill="accent6" w:themeFillTint="99"/>
          </w:tcPr>
          <w:p w:rsidR="00EE49E6" w:rsidRPr="00961D50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</w:pPr>
            <w:r w:rsidRPr="00961D50"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  <w:t>Behaviour</w:t>
            </w:r>
          </w:p>
        </w:tc>
        <w:tc>
          <w:tcPr>
            <w:tcW w:w="3869" w:type="dxa"/>
            <w:tcBorders>
              <w:right w:val="double" w:sz="4" w:space="0" w:color="ED7D31" w:themeColor="accent2"/>
            </w:tcBorders>
            <w:shd w:val="clear" w:color="auto" w:fill="A8D08D" w:themeFill="accent6" w:themeFillTint="99"/>
          </w:tcPr>
          <w:p w:rsidR="00EE49E6" w:rsidRPr="00961D50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</w:pPr>
            <w:r w:rsidRPr="00961D50"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  <w:t>Physical</w:t>
            </w:r>
          </w:p>
        </w:tc>
        <w:tc>
          <w:tcPr>
            <w:tcW w:w="3697" w:type="dxa"/>
            <w:tcBorders>
              <w:left w:val="double" w:sz="4" w:space="0" w:color="ED7D31" w:themeColor="accent2"/>
            </w:tcBorders>
            <w:shd w:val="clear" w:color="auto" w:fill="A8D08D" w:themeFill="accent6" w:themeFillTint="99"/>
          </w:tcPr>
          <w:p w:rsidR="00EE49E6" w:rsidRPr="00961D50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</w:pPr>
            <w:r w:rsidRPr="00961D50"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  <w:t>Thinking</w:t>
            </w:r>
          </w:p>
        </w:tc>
        <w:tc>
          <w:tcPr>
            <w:tcW w:w="3882" w:type="dxa"/>
            <w:shd w:val="clear" w:color="auto" w:fill="A8D08D" w:themeFill="accent6" w:themeFillTint="99"/>
          </w:tcPr>
          <w:p w:rsidR="00EE49E6" w:rsidRPr="00961D50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</w:pPr>
            <w:r w:rsidRPr="00961D50"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  <w:t>Behaviour</w:t>
            </w:r>
          </w:p>
        </w:tc>
        <w:tc>
          <w:tcPr>
            <w:tcW w:w="3891" w:type="dxa"/>
            <w:tcBorders>
              <w:right w:val="double" w:sz="4" w:space="0" w:color="4472C4" w:themeColor="accent5"/>
            </w:tcBorders>
            <w:shd w:val="clear" w:color="auto" w:fill="A8D08D" w:themeFill="accent6" w:themeFillTint="99"/>
          </w:tcPr>
          <w:p w:rsidR="00EE49E6" w:rsidRPr="00961D50" w:rsidRDefault="00EE49E6" w:rsidP="001B728A">
            <w:pPr>
              <w:jc w:val="center"/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</w:pPr>
            <w:r w:rsidRPr="00961D50"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  <w:t>Physical</w:t>
            </w:r>
          </w:p>
        </w:tc>
      </w:tr>
      <w:tr w:rsidR="001B728A" w:rsidRPr="00961D50" w:rsidTr="007A022F">
        <w:trPr>
          <w:trHeight w:val="764"/>
        </w:trPr>
        <w:tc>
          <w:tcPr>
            <w:tcW w:w="3879" w:type="dxa"/>
            <w:tcBorders>
              <w:left w:val="double" w:sz="4" w:space="0" w:color="4472C4" w:themeColor="accent5"/>
            </w:tcBorders>
            <w:shd w:val="clear" w:color="auto" w:fill="FFFFFF" w:themeFill="background1"/>
          </w:tcPr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Decision Making</w:t>
            </w:r>
          </w:p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Confidence</w:t>
            </w:r>
          </w:p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Creativity</w:t>
            </w:r>
          </w:p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 xml:space="preserve">Analyticity  </w:t>
            </w:r>
          </w:p>
        </w:tc>
        <w:tc>
          <w:tcPr>
            <w:tcW w:w="3471" w:type="dxa"/>
            <w:shd w:val="clear" w:color="auto" w:fill="FFFFFF" w:themeFill="background1"/>
          </w:tcPr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Effort</w:t>
            </w:r>
          </w:p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Communication</w:t>
            </w:r>
          </w:p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Values</w:t>
            </w:r>
          </w:p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Healthy Lifestyle</w:t>
            </w:r>
          </w:p>
        </w:tc>
        <w:tc>
          <w:tcPr>
            <w:tcW w:w="3869" w:type="dxa"/>
            <w:tcBorders>
              <w:right w:val="double" w:sz="4" w:space="0" w:color="ED7D31" w:themeColor="accent2"/>
            </w:tcBorders>
            <w:shd w:val="clear" w:color="auto" w:fill="FFFFFF" w:themeFill="background1"/>
          </w:tcPr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Physical Development</w:t>
            </w:r>
          </w:p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Skill Development</w:t>
            </w:r>
          </w:p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Competitive Development</w:t>
            </w:r>
          </w:p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Active Lifestyle</w:t>
            </w:r>
          </w:p>
        </w:tc>
        <w:tc>
          <w:tcPr>
            <w:tcW w:w="3697" w:type="dxa"/>
            <w:tcBorders>
              <w:left w:val="double" w:sz="4" w:space="0" w:color="ED7D31" w:themeColor="accent2"/>
            </w:tcBorders>
          </w:tcPr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Decision Making</w:t>
            </w:r>
          </w:p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Confidence</w:t>
            </w:r>
          </w:p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Creativity</w:t>
            </w:r>
          </w:p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 xml:space="preserve">Analyticity  </w:t>
            </w:r>
          </w:p>
        </w:tc>
        <w:tc>
          <w:tcPr>
            <w:tcW w:w="3882" w:type="dxa"/>
          </w:tcPr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Effort</w:t>
            </w:r>
          </w:p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Communication</w:t>
            </w:r>
          </w:p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Values</w:t>
            </w:r>
          </w:p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Healthy Lifestyle</w:t>
            </w:r>
          </w:p>
        </w:tc>
        <w:tc>
          <w:tcPr>
            <w:tcW w:w="3891" w:type="dxa"/>
            <w:tcBorders>
              <w:right w:val="double" w:sz="4" w:space="0" w:color="4472C4" w:themeColor="accent5"/>
            </w:tcBorders>
          </w:tcPr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Physical Development</w:t>
            </w:r>
          </w:p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Skill Development</w:t>
            </w:r>
          </w:p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Competitive Development</w:t>
            </w:r>
          </w:p>
          <w:p w:rsidR="00EE49E6" w:rsidRPr="00961D50" w:rsidRDefault="00EE49E6" w:rsidP="001B728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Active Lifestyle</w:t>
            </w:r>
          </w:p>
        </w:tc>
      </w:tr>
      <w:tr w:rsidR="00EE49E6" w:rsidRPr="00961D50" w:rsidTr="007A022F">
        <w:trPr>
          <w:trHeight w:val="172"/>
        </w:trPr>
        <w:tc>
          <w:tcPr>
            <w:tcW w:w="11219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A8D08D" w:themeFill="accent6" w:themeFillTint="99"/>
          </w:tcPr>
          <w:p w:rsidR="00EE49E6" w:rsidRPr="00961D50" w:rsidRDefault="00EE49E6" w:rsidP="001B728A">
            <w:pPr>
              <w:jc w:val="center"/>
              <w:rPr>
                <w:rFonts w:ascii="Twinkl Cursive Looped" w:hAnsi="Twinkl Cursive Looped"/>
                <w:b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b/>
                <w:sz w:val="14"/>
                <w:szCs w:val="16"/>
              </w:rPr>
              <w:t>Year 6</w:t>
            </w:r>
          </w:p>
        </w:tc>
        <w:tc>
          <w:tcPr>
            <w:tcW w:w="11471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A8D08D" w:themeFill="accent6" w:themeFillTint="99"/>
          </w:tcPr>
          <w:p w:rsidR="00EE49E6" w:rsidRPr="00961D50" w:rsidRDefault="00EE49E6" w:rsidP="001B728A">
            <w:pPr>
              <w:jc w:val="center"/>
              <w:rPr>
                <w:rFonts w:ascii="Twinkl Cursive Looped" w:hAnsi="Twinkl Cursive Looped"/>
                <w:b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b/>
                <w:sz w:val="14"/>
                <w:szCs w:val="16"/>
              </w:rPr>
              <w:t>Year 5</w:t>
            </w:r>
          </w:p>
        </w:tc>
      </w:tr>
      <w:tr w:rsidR="00E77673" w:rsidRPr="00961D50" w:rsidTr="007A022F">
        <w:trPr>
          <w:trHeight w:val="281"/>
        </w:trPr>
        <w:tc>
          <w:tcPr>
            <w:tcW w:w="11219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A8D08D" w:themeFill="accent6" w:themeFillTint="99"/>
            <w:vAlign w:val="center"/>
          </w:tcPr>
          <w:p w:rsidR="00E77673" w:rsidRPr="00961D50" w:rsidRDefault="00E77673" w:rsidP="00E77673">
            <w:p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b/>
                <w:sz w:val="14"/>
                <w:szCs w:val="16"/>
              </w:rPr>
              <w:t xml:space="preserve">Vocabulary: </w:t>
            </w:r>
            <w:r w:rsidRPr="00961D50">
              <w:rPr>
                <w:rFonts w:ascii="Twinkl Cursive Looped" w:hAnsi="Twinkl Cursive Looped"/>
                <w:sz w:val="14"/>
                <w:szCs w:val="16"/>
              </w:rPr>
              <w:t>navigation, orientation, compass, bearing, contours, course, checkpoint, obstacle, communication, resilience, fieldwork, geographical, endurance, route, strategy</w:t>
            </w:r>
          </w:p>
        </w:tc>
        <w:tc>
          <w:tcPr>
            <w:tcW w:w="11471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A8D08D" w:themeFill="accent6" w:themeFillTint="99"/>
            <w:vAlign w:val="center"/>
          </w:tcPr>
          <w:p w:rsidR="00E77673" w:rsidRPr="00961D50" w:rsidRDefault="00E77673" w:rsidP="00E77673">
            <w:p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b/>
                <w:sz w:val="14"/>
                <w:szCs w:val="16"/>
              </w:rPr>
              <w:t xml:space="preserve">Vocabulary: </w:t>
            </w:r>
            <w:r w:rsidRPr="00961D50">
              <w:rPr>
                <w:rFonts w:ascii="Twinkl Cursive Looped" w:hAnsi="Twinkl Cursive Looped"/>
                <w:sz w:val="14"/>
                <w:szCs w:val="16"/>
              </w:rPr>
              <w:t>navigation, orientation, compass, bearing, contours, course, checkpoint, obstacle, communication, resilience, fieldwork, geographical, endurance, route, strategy</w:t>
            </w:r>
          </w:p>
        </w:tc>
      </w:tr>
      <w:tr w:rsidR="00E77673" w:rsidRPr="00961D50" w:rsidTr="007A022F">
        <w:trPr>
          <w:trHeight w:val="3014"/>
        </w:trPr>
        <w:tc>
          <w:tcPr>
            <w:tcW w:w="3879" w:type="dxa"/>
            <w:tcBorders>
              <w:left w:val="double" w:sz="4" w:space="0" w:color="4472C4" w:themeColor="accent5"/>
              <w:bottom w:val="double" w:sz="4" w:space="0" w:color="ED7D31" w:themeColor="accent2"/>
            </w:tcBorders>
            <w:shd w:val="clear" w:color="auto" w:fill="FFFFFF" w:themeFill="background1"/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demonstrate effective decision making to reach a goal.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use map skills confidently to orientate when participating in OAA activities.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create imaginative games using equipment provided.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reflect on when and how I was successful, and alter my methods to improve my performance.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demonstrate problem solving skills using previous experience to work through a challenge.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show resilience and resolve when situations become challenging.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</w:tc>
        <w:tc>
          <w:tcPr>
            <w:tcW w:w="3471" w:type="dxa"/>
            <w:tcBorders>
              <w:bottom w:val="double" w:sz="4" w:space="0" w:color="ED7D31" w:themeColor="accent2"/>
            </w:tcBorders>
            <w:shd w:val="clear" w:color="auto" w:fill="FFFFFF" w:themeFill="background1"/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collaborate effectively with a group, sharing and listening to responses respectfully.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pool ideas, selecting and applying the most effective methods.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solve problems with a group, maintaining a positive working environment throughout.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show leadership by guiding other children through various parts of the challenge.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show Catholic and British Values throughout the challenges.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CD0480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>
              <w:rPr>
                <w:rFonts w:ascii="Twinkl Cursive Looped" w:hAnsi="Twinkl Cursive Looped"/>
                <w:sz w:val="14"/>
                <w:szCs w:val="16"/>
              </w:rPr>
              <w:t>I can show an interest in competing in the OAA activities provided by the wider community.</w:t>
            </w:r>
          </w:p>
        </w:tc>
        <w:tc>
          <w:tcPr>
            <w:tcW w:w="3869" w:type="dxa"/>
            <w:tcBorders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 xml:space="preserve">I can use the 8 points of a compass, 4 and 6-figure grid references, symbols and key 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b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b/>
                <w:sz w:val="14"/>
                <w:szCs w:val="16"/>
              </w:rPr>
              <w:t>(KS2– Geography)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b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 xml:space="preserve">I can use fieldwork skills to observe, measure, record and present the human and physical features in the local area using a range of methods, including sketch maps, plans and graphs, and digital technologies. 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b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b/>
                <w:sz w:val="14"/>
                <w:szCs w:val="16"/>
              </w:rPr>
              <w:t>(KS2– Geography)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 xml:space="preserve"> 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navigate my way through orienteering style activities.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demonstrate my skills by tracking and following a course.</w:t>
            </w:r>
          </w:p>
          <w:p w:rsidR="00E77673" w:rsidRPr="00961D50" w:rsidRDefault="00E77673" w:rsidP="00E77673">
            <w:pPr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draw on my previous map skills, making trails and journeys for other children to follow.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demonstrate control and endurance through orienteering style activities.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</w:tc>
        <w:tc>
          <w:tcPr>
            <w:tcW w:w="3697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demonstrate effective decision making to reach a goal.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use map skills confidently to orientate when participating in OAA activities.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create imaginative games using equipment provided.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reflect on when and how I was successful, and alter my methods to improve my performance.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demonstrate critical thinking to solve a task.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show resilience and resolve when situations become challenging.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</w:tc>
        <w:tc>
          <w:tcPr>
            <w:tcW w:w="3882" w:type="dxa"/>
            <w:tcBorders>
              <w:bottom w:val="double" w:sz="4" w:space="0" w:color="ED7D31" w:themeColor="accent2"/>
            </w:tcBorders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collaborate effectively with a group, sharing and listening to responses respectfully.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pool ideas, selecting and applying the most effective methods.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solve problems with a group, maintaining a positive working environment throughout.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show leadership by guiding other children through various parts of the challenge.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show Catholic and British Values throughout the challenges.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CD0480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>
              <w:rPr>
                <w:rFonts w:ascii="Twinkl Cursive Looped" w:hAnsi="Twinkl Cursive Looped"/>
                <w:sz w:val="14"/>
                <w:szCs w:val="16"/>
              </w:rPr>
              <w:t>I can show an interest in competing in the OAA activities provided by the wider community.</w:t>
            </w:r>
          </w:p>
        </w:tc>
        <w:tc>
          <w:tcPr>
            <w:tcW w:w="3891" w:type="dxa"/>
            <w:tcBorders>
              <w:bottom w:val="double" w:sz="4" w:space="0" w:color="ED7D31" w:themeColor="accent2"/>
              <w:right w:val="double" w:sz="4" w:space="0" w:color="4472C4" w:themeColor="accent5"/>
            </w:tcBorders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 xml:space="preserve">I can use the 8 points of a compass, 4 and 6-figure grid references, symbols and key 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b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b/>
                <w:sz w:val="14"/>
                <w:szCs w:val="16"/>
              </w:rPr>
              <w:t>(KS2– Geography)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b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 xml:space="preserve">I can use fieldwork skills to observe, measure, record and present the human and physical features in the local area using a range of methods, including sketch maps, plans and graphs, and digital technologies. 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b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b/>
                <w:sz w:val="14"/>
                <w:szCs w:val="16"/>
              </w:rPr>
              <w:t>(KS2– Geography)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 xml:space="preserve"> 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navigate my way through orienteering style activities.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demonstrate my skills by tracking and following a course.</w:t>
            </w:r>
          </w:p>
          <w:p w:rsidR="00E77673" w:rsidRPr="00961D50" w:rsidRDefault="00E77673" w:rsidP="00E77673">
            <w:pPr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demonstrate control and endurance through orienteering style activities.</w:t>
            </w:r>
          </w:p>
          <w:p w:rsidR="00E77673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CD0480" w:rsidRPr="00961D50" w:rsidRDefault="00CD0480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</w:tc>
      </w:tr>
      <w:tr w:rsidR="00E77673" w:rsidRPr="00961D50" w:rsidTr="007A022F">
        <w:trPr>
          <w:trHeight w:val="872"/>
        </w:trPr>
        <w:tc>
          <w:tcPr>
            <w:tcW w:w="22691" w:type="dxa"/>
            <w:gridSpan w:val="6"/>
            <w:tcBorders>
              <w:top w:val="double" w:sz="4" w:space="0" w:color="ED7D31" w:themeColor="accent2"/>
              <w:left w:val="double" w:sz="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A8D08D" w:themeFill="accent6" w:themeFillTint="99"/>
            <w:vAlign w:val="center"/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noProof/>
                <w:sz w:val="14"/>
                <w:szCs w:val="16"/>
                <w:lang w:eastAsia="en-GB"/>
              </w:rPr>
            </w:pPr>
            <w:r w:rsidRPr="00961D50">
              <w:rPr>
                <w:rFonts w:ascii="Twinkl Cursive Looped" w:hAnsi="Twinkl Cursive Looped"/>
                <w:noProof/>
                <w:sz w:val="40"/>
                <w:szCs w:val="16"/>
                <w:lang w:eastAsia="en-GB"/>
              </w:rPr>
              <w:t>LKS2</w:t>
            </w:r>
          </w:p>
        </w:tc>
      </w:tr>
      <w:tr w:rsidR="00E77673" w:rsidRPr="00961D50" w:rsidTr="007A022F">
        <w:trPr>
          <w:trHeight w:val="872"/>
        </w:trPr>
        <w:tc>
          <w:tcPr>
            <w:tcW w:w="3879" w:type="dxa"/>
            <w:tcBorders>
              <w:top w:val="double" w:sz="4" w:space="0" w:color="ED7D31" w:themeColor="accent2"/>
              <w:left w:val="double" w:sz="4" w:space="0" w:color="4472C4" w:themeColor="accent5"/>
            </w:tcBorders>
            <w:shd w:val="clear" w:color="auto" w:fill="FFFFFF" w:themeFill="background1"/>
            <w:vAlign w:val="center"/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noProof/>
                <w:sz w:val="14"/>
                <w:szCs w:val="16"/>
                <w:lang w:eastAsia="en-GB"/>
              </w:rPr>
              <w:drawing>
                <wp:inline distT="0" distB="0" distL="0" distR="0" wp14:anchorId="13425493" wp14:editId="72B34791">
                  <wp:extent cx="311396" cy="451104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1" w:type="dxa"/>
            <w:tcBorders>
              <w:top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noProof/>
                <w:sz w:val="14"/>
                <w:szCs w:val="16"/>
                <w:lang w:eastAsia="en-GB"/>
              </w:rPr>
              <w:drawing>
                <wp:inline distT="0" distB="0" distL="0" distR="0" wp14:anchorId="62CD8068" wp14:editId="00C40401">
                  <wp:extent cx="309600" cy="450000"/>
                  <wp:effectExtent l="0" t="0" r="0" b="762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9" w:type="dxa"/>
            <w:tcBorders>
              <w:top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  <w:vAlign w:val="center"/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noProof/>
                <w:sz w:val="14"/>
                <w:szCs w:val="16"/>
                <w:lang w:eastAsia="en-GB"/>
              </w:rPr>
              <w:drawing>
                <wp:inline distT="0" distB="0" distL="0" distR="0" wp14:anchorId="7ADA5541" wp14:editId="250595FA">
                  <wp:extent cx="309600" cy="450000"/>
                  <wp:effectExtent l="0" t="0" r="0" b="762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7" w:type="dxa"/>
            <w:tcBorders>
              <w:top w:val="double" w:sz="4" w:space="0" w:color="ED7D31" w:themeColor="accent2"/>
              <w:left w:val="double" w:sz="4" w:space="0" w:color="ED7D31" w:themeColor="accent2"/>
            </w:tcBorders>
            <w:vAlign w:val="center"/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noProof/>
                <w:sz w:val="14"/>
                <w:szCs w:val="16"/>
                <w:lang w:eastAsia="en-GB"/>
              </w:rPr>
              <w:drawing>
                <wp:inline distT="0" distB="0" distL="0" distR="0" wp14:anchorId="62576478" wp14:editId="4DB648D4">
                  <wp:extent cx="311396" cy="451104"/>
                  <wp:effectExtent l="0" t="0" r="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993" t="30013" r="62209" b="47328"/>
                          <a:stretch/>
                        </pic:blipFill>
                        <pic:spPr bwMode="auto">
                          <a:xfrm>
                            <a:off x="0" y="0"/>
                            <a:ext cx="315112" cy="456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2" w:type="dxa"/>
            <w:tcBorders>
              <w:top w:val="double" w:sz="4" w:space="0" w:color="ED7D31" w:themeColor="accent2"/>
            </w:tcBorders>
            <w:vAlign w:val="center"/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noProof/>
                <w:sz w:val="14"/>
                <w:szCs w:val="16"/>
                <w:lang w:eastAsia="en-GB"/>
              </w:rPr>
              <w:drawing>
                <wp:inline distT="0" distB="0" distL="0" distR="0" wp14:anchorId="6514C2CE" wp14:editId="68825836">
                  <wp:extent cx="309600" cy="450000"/>
                  <wp:effectExtent l="0" t="0" r="0" b="762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4875" t="30013" r="4632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1" w:type="dxa"/>
            <w:tcBorders>
              <w:top w:val="double" w:sz="4" w:space="0" w:color="ED7D31" w:themeColor="accent2"/>
              <w:right w:val="double" w:sz="4" w:space="0" w:color="4472C4" w:themeColor="accent5"/>
            </w:tcBorders>
            <w:vAlign w:val="center"/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noProof/>
                <w:sz w:val="14"/>
                <w:szCs w:val="16"/>
                <w:lang w:eastAsia="en-GB"/>
              </w:rPr>
              <w:drawing>
                <wp:inline distT="0" distB="0" distL="0" distR="0" wp14:anchorId="6B7F07BA" wp14:editId="03584AEF">
                  <wp:extent cx="309600" cy="450000"/>
                  <wp:effectExtent l="0" t="0" r="0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125" t="30013" r="30077" b="47328"/>
                          <a:stretch/>
                        </pic:blipFill>
                        <pic:spPr bwMode="auto">
                          <a:xfrm>
                            <a:off x="0" y="0"/>
                            <a:ext cx="309600" cy="45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673" w:rsidRPr="00961D50" w:rsidTr="007A022F">
        <w:trPr>
          <w:trHeight w:val="68"/>
        </w:trPr>
        <w:tc>
          <w:tcPr>
            <w:tcW w:w="3879" w:type="dxa"/>
            <w:tcBorders>
              <w:left w:val="double" w:sz="4" w:space="0" w:color="4472C4" w:themeColor="accent5"/>
            </w:tcBorders>
            <w:shd w:val="clear" w:color="auto" w:fill="A8D08D" w:themeFill="accent6" w:themeFillTint="99"/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</w:pPr>
            <w:r w:rsidRPr="00961D50"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  <w:t>Thinking</w:t>
            </w:r>
          </w:p>
        </w:tc>
        <w:tc>
          <w:tcPr>
            <w:tcW w:w="3471" w:type="dxa"/>
            <w:shd w:val="clear" w:color="auto" w:fill="A8D08D" w:themeFill="accent6" w:themeFillTint="99"/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</w:pPr>
            <w:r w:rsidRPr="00961D50"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  <w:t>Behaviour</w:t>
            </w:r>
          </w:p>
        </w:tc>
        <w:tc>
          <w:tcPr>
            <w:tcW w:w="3869" w:type="dxa"/>
            <w:tcBorders>
              <w:right w:val="double" w:sz="4" w:space="0" w:color="ED7D31" w:themeColor="accent2"/>
            </w:tcBorders>
            <w:shd w:val="clear" w:color="auto" w:fill="A8D08D" w:themeFill="accent6" w:themeFillTint="99"/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</w:pPr>
            <w:r w:rsidRPr="00961D50"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  <w:t>Physical</w:t>
            </w:r>
          </w:p>
        </w:tc>
        <w:tc>
          <w:tcPr>
            <w:tcW w:w="3697" w:type="dxa"/>
            <w:tcBorders>
              <w:left w:val="double" w:sz="4" w:space="0" w:color="ED7D31" w:themeColor="accent2"/>
            </w:tcBorders>
            <w:shd w:val="clear" w:color="auto" w:fill="A8D08D" w:themeFill="accent6" w:themeFillTint="99"/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</w:pPr>
            <w:r w:rsidRPr="00961D50"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  <w:t>Thinking</w:t>
            </w:r>
          </w:p>
        </w:tc>
        <w:tc>
          <w:tcPr>
            <w:tcW w:w="3882" w:type="dxa"/>
            <w:shd w:val="clear" w:color="auto" w:fill="A8D08D" w:themeFill="accent6" w:themeFillTint="99"/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</w:pPr>
            <w:r w:rsidRPr="00961D50"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  <w:t>Behaviour</w:t>
            </w:r>
          </w:p>
        </w:tc>
        <w:tc>
          <w:tcPr>
            <w:tcW w:w="3891" w:type="dxa"/>
            <w:tcBorders>
              <w:right w:val="double" w:sz="4" w:space="0" w:color="4472C4" w:themeColor="accent5"/>
            </w:tcBorders>
            <w:shd w:val="clear" w:color="auto" w:fill="A8D08D" w:themeFill="accent6" w:themeFillTint="99"/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</w:pPr>
            <w:r w:rsidRPr="00961D50">
              <w:rPr>
                <w:rFonts w:ascii="Twinkl Cursive Looped" w:hAnsi="Twinkl Cursive Looped"/>
                <w:b/>
                <w:noProof/>
                <w:sz w:val="14"/>
                <w:szCs w:val="16"/>
                <w:lang w:eastAsia="en-GB"/>
              </w:rPr>
              <w:t>Physical</w:t>
            </w:r>
          </w:p>
        </w:tc>
      </w:tr>
      <w:tr w:rsidR="00E77673" w:rsidRPr="00961D50" w:rsidTr="007A022F">
        <w:trPr>
          <w:trHeight w:val="775"/>
        </w:trPr>
        <w:tc>
          <w:tcPr>
            <w:tcW w:w="3879" w:type="dxa"/>
            <w:tcBorders>
              <w:left w:val="double" w:sz="4" w:space="0" w:color="4472C4" w:themeColor="accent5"/>
            </w:tcBorders>
            <w:shd w:val="clear" w:color="auto" w:fill="FFFFFF" w:themeFill="background1"/>
          </w:tcPr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Decision Making</w:t>
            </w:r>
          </w:p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Confidence</w:t>
            </w:r>
          </w:p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Creativity</w:t>
            </w:r>
          </w:p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 xml:space="preserve">Analyticity  </w:t>
            </w:r>
          </w:p>
        </w:tc>
        <w:tc>
          <w:tcPr>
            <w:tcW w:w="3471" w:type="dxa"/>
            <w:shd w:val="clear" w:color="auto" w:fill="FFFFFF" w:themeFill="background1"/>
          </w:tcPr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Effort</w:t>
            </w:r>
          </w:p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Communication</w:t>
            </w:r>
          </w:p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Values</w:t>
            </w:r>
          </w:p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Healthy Lifestyle</w:t>
            </w:r>
          </w:p>
        </w:tc>
        <w:tc>
          <w:tcPr>
            <w:tcW w:w="3869" w:type="dxa"/>
            <w:tcBorders>
              <w:right w:val="double" w:sz="4" w:space="0" w:color="ED7D31" w:themeColor="accent2"/>
            </w:tcBorders>
            <w:shd w:val="clear" w:color="auto" w:fill="FFFFFF" w:themeFill="background1"/>
          </w:tcPr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Physical Development</w:t>
            </w:r>
          </w:p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Skill Development</w:t>
            </w:r>
          </w:p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Competitive Development</w:t>
            </w:r>
          </w:p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Active Lifestyle</w:t>
            </w:r>
          </w:p>
        </w:tc>
        <w:tc>
          <w:tcPr>
            <w:tcW w:w="3697" w:type="dxa"/>
            <w:tcBorders>
              <w:left w:val="double" w:sz="4" w:space="0" w:color="ED7D31" w:themeColor="accent2"/>
            </w:tcBorders>
          </w:tcPr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Decision Making</w:t>
            </w:r>
          </w:p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Confidence</w:t>
            </w:r>
          </w:p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Creativity</w:t>
            </w:r>
          </w:p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 xml:space="preserve">Analyticity  </w:t>
            </w:r>
          </w:p>
        </w:tc>
        <w:tc>
          <w:tcPr>
            <w:tcW w:w="3882" w:type="dxa"/>
          </w:tcPr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Effort</w:t>
            </w:r>
          </w:p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Communication</w:t>
            </w:r>
          </w:p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Values</w:t>
            </w:r>
          </w:p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Healthy Lifestyle</w:t>
            </w:r>
          </w:p>
        </w:tc>
        <w:tc>
          <w:tcPr>
            <w:tcW w:w="3891" w:type="dxa"/>
            <w:tcBorders>
              <w:right w:val="double" w:sz="4" w:space="0" w:color="4472C4" w:themeColor="accent5"/>
            </w:tcBorders>
          </w:tcPr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Physical Development</w:t>
            </w:r>
          </w:p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Skill Development</w:t>
            </w:r>
          </w:p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Competitive Development</w:t>
            </w:r>
          </w:p>
          <w:p w:rsidR="00E77673" w:rsidRPr="00961D50" w:rsidRDefault="00E77673" w:rsidP="00E7767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Active Lifestyle</w:t>
            </w:r>
          </w:p>
        </w:tc>
      </w:tr>
      <w:tr w:rsidR="00E77673" w:rsidRPr="00961D50" w:rsidTr="007A022F">
        <w:trPr>
          <w:trHeight w:val="172"/>
        </w:trPr>
        <w:tc>
          <w:tcPr>
            <w:tcW w:w="11219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A8D08D" w:themeFill="accent6" w:themeFillTint="99"/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b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b/>
                <w:sz w:val="14"/>
                <w:szCs w:val="16"/>
              </w:rPr>
              <w:t>Year 4</w:t>
            </w:r>
          </w:p>
        </w:tc>
        <w:tc>
          <w:tcPr>
            <w:tcW w:w="11471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A8D08D" w:themeFill="accent6" w:themeFillTint="99"/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b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b/>
                <w:sz w:val="14"/>
                <w:szCs w:val="16"/>
              </w:rPr>
              <w:t>Year 3</w:t>
            </w:r>
          </w:p>
        </w:tc>
      </w:tr>
      <w:tr w:rsidR="00E77673" w:rsidRPr="00961D50" w:rsidTr="007A022F">
        <w:trPr>
          <w:trHeight w:val="281"/>
        </w:trPr>
        <w:tc>
          <w:tcPr>
            <w:tcW w:w="11219" w:type="dxa"/>
            <w:gridSpan w:val="3"/>
            <w:tcBorders>
              <w:left w:val="double" w:sz="4" w:space="0" w:color="4472C4" w:themeColor="accent5"/>
              <w:right w:val="double" w:sz="4" w:space="0" w:color="ED7D31" w:themeColor="accent2"/>
            </w:tcBorders>
            <w:shd w:val="clear" w:color="auto" w:fill="A8D08D" w:themeFill="accent6" w:themeFillTint="99"/>
            <w:vAlign w:val="center"/>
          </w:tcPr>
          <w:p w:rsidR="00E77673" w:rsidRPr="00961D50" w:rsidRDefault="00E77673" w:rsidP="00E77673">
            <w:p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b/>
                <w:sz w:val="14"/>
                <w:szCs w:val="16"/>
              </w:rPr>
              <w:t xml:space="preserve">Vocabulary: </w:t>
            </w:r>
            <w:r w:rsidRPr="00961D50">
              <w:rPr>
                <w:rFonts w:ascii="Twinkl Cursive Looped" w:hAnsi="Twinkl Cursive Looped"/>
                <w:sz w:val="14"/>
                <w:szCs w:val="16"/>
              </w:rPr>
              <w:t>navigation, orientation, compass, bearing, contours, course, checkpoint, obstacle, communication, resilience, fieldwork, geographical, endurance, route, strategy</w:t>
            </w:r>
          </w:p>
        </w:tc>
        <w:tc>
          <w:tcPr>
            <w:tcW w:w="11471" w:type="dxa"/>
            <w:gridSpan w:val="3"/>
            <w:tcBorders>
              <w:left w:val="double" w:sz="4" w:space="0" w:color="ED7D31" w:themeColor="accent2"/>
              <w:right w:val="double" w:sz="4" w:space="0" w:color="4472C4" w:themeColor="accent5"/>
            </w:tcBorders>
            <w:shd w:val="clear" w:color="auto" w:fill="A8D08D" w:themeFill="accent6" w:themeFillTint="99"/>
            <w:vAlign w:val="center"/>
          </w:tcPr>
          <w:p w:rsidR="00E77673" w:rsidRPr="00961D50" w:rsidRDefault="00E77673" w:rsidP="00E77673">
            <w:pPr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b/>
                <w:sz w:val="14"/>
                <w:szCs w:val="16"/>
              </w:rPr>
              <w:t xml:space="preserve">Vocabulary: </w:t>
            </w:r>
            <w:r w:rsidRPr="00961D50">
              <w:rPr>
                <w:rFonts w:ascii="Twinkl Cursive Looped" w:hAnsi="Twinkl Cursive Looped"/>
                <w:sz w:val="14"/>
                <w:szCs w:val="16"/>
              </w:rPr>
              <w:t>navigation, orientation, compass, bearing, contours, course, checkpoint, obstacle, communication, resilience, fieldwork, geographical, endurance, route, strategy</w:t>
            </w:r>
          </w:p>
        </w:tc>
      </w:tr>
      <w:tr w:rsidR="00E77673" w:rsidRPr="00961D50" w:rsidTr="007A022F">
        <w:trPr>
          <w:trHeight w:val="2377"/>
        </w:trPr>
        <w:tc>
          <w:tcPr>
            <w:tcW w:w="3879" w:type="dxa"/>
            <w:tcBorders>
              <w:left w:val="double" w:sz="4" w:space="0" w:color="4472C4" w:themeColor="accent5"/>
              <w:bottom w:val="double" w:sz="4" w:space="0" w:color="ED7D31" w:themeColor="accent2"/>
            </w:tcBorders>
            <w:shd w:val="clear" w:color="auto" w:fill="FFFFFF" w:themeFill="background1"/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demonstrate decision making to reach a goal.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identify key features of a map, including symbols, to help navigate around a course.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create imaginative games using equipment provided.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plan and apply strategies to solve a challenge.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reflect on when and why I was successful, offering suggestions for improvement to my or other children’s groups.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</w:tc>
        <w:tc>
          <w:tcPr>
            <w:tcW w:w="3471" w:type="dxa"/>
            <w:tcBorders>
              <w:bottom w:val="double" w:sz="4" w:space="0" w:color="ED7D31" w:themeColor="accent2"/>
            </w:tcBorders>
            <w:shd w:val="clear" w:color="auto" w:fill="FFFFFF" w:themeFill="background1"/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work effectively with a small group, sharing and listening to responses respectfully.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accurately give instructions, using clear and concise language.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show patience and tolerance when working in a group.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show leadership by helping other children through various parts of the challenge.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show Catholic and British Values throughout the challenges.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</w:tc>
        <w:tc>
          <w:tcPr>
            <w:tcW w:w="3869" w:type="dxa"/>
            <w:tcBorders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FFFFFF" w:themeFill="background1"/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use the</w:t>
            </w:r>
            <w:r w:rsidR="00961D50">
              <w:rPr>
                <w:rFonts w:ascii="Twinkl Cursive Looped" w:hAnsi="Twinkl Cursive Looped"/>
                <w:sz w:val="14"/>
                <w:szCs w:val="16"/>
              </w:rPr>
              <w:t xml:space="preserve"> 4 main</w:t>
            </w:r>
            <w:r w:rsidRPr="00961D50">
              <w:rPr>
                <w:rFonts w:ascii="Twinkl Cursive Looped" w:hAnsi="Twinkl Cursive Looped"/>
                <w:sz w:val="14"/>
                <w:szCs w:val="16"/>
              </w:rPr>
              <w:t xml:space="preserve"> points of a compass, 4 figure grid references, symbols and key 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b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b/>
                <w:sz w:val="14"/>
                <w:szCs w:val="16"/>
              </w:rPr>
              <w:t>(KS2– Geography)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b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 xml:space="preserve">I can use fieldwork skills </w:t>
            </w:r>
            <w:r w:rsidR="00961D50">
              <w:rPr>
                <w:rFonts w:ascii="Twinkl Cursive Looped" w:hAnsi="Twinkl Cursive Looped"/>
                <w:sz w:val="14"/>
                <w:szCs w:val="16"/>
              </w:rPr>
              <w:t xml:space="preserve">to observe and </w:t>
            </w:r>
            <w:r w:rsidRPr="00961D50">
              <w:rPr>
                <w:rFonts w:ascii="Twinkl Cursive Looped" w:hAnsi="Twinkl Cursive Looped"/>
                <w:sz w:val="14"/>
                <w:szCs w:val="16"/>
              </w:rPr>
              <w:t xml:space="preserve">record human and physical features in the local area using a range of methods, including sketch maps, plans and graphs, and digital technologies. 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b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b/>
                <w:sz w:val="14"/>
                <w:szCs w:val="16"/>
              </w:rPr>
              <w:t>(KS2– Geography)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 xml:space="preserve"> 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navigate my way through orienteering style activities.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demonstrate my skills by following a course.</w:t>
            </w:r>
          </w:p>
          <w:p w:rsidR="00E77673" w:rsidRPr="00961D50" w:rsidRDefault="00E77673" w:rsidP="00E77673">
            <w:pPr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demonstrate control and endurance through orienteering style activities.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</w:tc>
        <w:tc>
          <w:tcPr>
            <w:tcW w:w="3697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demonstrate decision making to reach a goal.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identify key features of a map, including symbols.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create imaginative games using equipment provided.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plan and attempt to apply strategies to solve a challenge.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reflect on when and why I was successful.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member and follow instructions given, carrying them out in order.</w:t>
            </w:r>
          </w:p>
        </w:tc>
        <w:tc>
          <w:tcPr>
            <w:tcW w:w="3882" w:type="dxa"/>
            <w:tcBorders>
              <w:bottom w:val="double" w:sz="4" w:space="0" w:color="ED7D31" w:themeColor="accent2"/>
            </w:tcBorders>
          </w:tcPr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work effectively with a small group, sharing and listening to suggestions.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show a determination to complete the challenge.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 xml:space="preserve">I can show cooperation by adapting my game or work for my partner’s ability. </w:t>
            </w:r>
          </w:p>
          <w:p w:rsidR="00E77673" w:rsidRPr="00961D50" w:rsidRDefault="00E77673" w:rsidP="00E77673">
            <w:pPr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show patience and tolerance when working in a group.</w:t>
            </w:r>
          </w:p>
          <w:p w:rsidR="00E77673" w:rsidRPr="00961D50" w:rsidRDefault="00E77673" w:rsidP="00E77673">
            <w:pPr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show Catholic and British Values throughout the challenges.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</w:tc>
        <w:tc>
          <w:tcPr>
            <w:tcW w:w="3891" w:type="dxa"/>
            <w:tcBorders>
              <w:bottom w:val="double" w:sz="4" w:space="0" w:color="ED7D31" w:themeColor="accent2"/>
              <w:right w:val="double" w:sz="4" w:space="0" w:color="4472C4" w:themeColor="accent5"/>
            </w:tcBorders>
          </w:tcPr>
          <w:p w:rsidR="00E77673" w:rsidRPr="00961D50" w:rsidRDefault="00E77673" w:rsidP="00961D50">
            <w:pPr>
              <w:jc w:val="center"/>
              <w:rPr>
                <w:rFonts w:ascii="Twinkl Cursive Looped" w:hAnsi="Twinkl Cursive Looped"/>
                <w:b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 xml:space="preserve">I can </w:t>
            </w:r>
            <w:r w:rsidR="00961D50">
              <w:rPr>
                <w:rFonts w:ascii="Twinkl Cursive Looped" w:hAnsi="Twinkl Cursive Looped"/>
                <w:sz w:val="14"/>
                <w:szCs w:val="16"/>
              </w:rPr>
              <w:t xml:space="preserve">use a compass to orientate myself </w:t>
            </w:r>
          </w:p>
          <w:p w:rsidR="00961D50" w:rsidRPr="00961D50" w:rsidRDefault="00961D50" w:rsidP="00961D50">
            <w:pPr>
              <w:jc w:val="center"/>
              <w:rPr>
                <w:rFonts w:ascii="Twinkl Cursive Looped" w:hAnsi="Twinkl Cursive Looped"/>
                <w:b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b/>
                <w:sz w:val="14"/>
                <w:szCs w:val="16"/>
              </w:rPr>
              <w:t>(KS2– Geography)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b/>
                <w:sz w:val="14"/>
                <w:szCs w:val="16"/>
              </w:rPr>
            </w:pPr>
          </w:p>
          <w:p w:rsid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use fieldwork skills to observ</w:t>
            </w:r>
            <w:r w:rsidR="00961D50">
              <w:rPr>
                <w:rFonts w:ascii="Twinkl Cursive Looped" w:hAnsi="Twinkl Cursive Looped"/>
                <w:sz w:val="14"/>
                <w:szCs w:val="16"/>
              </w:rPr>
              <w:t>e</w:t>
            </w:r>
            <w:r w:rsidRPr="00961D50">
              <w:rPr>
                <w:rFonts w:ascii="Twinkl Cursive Looped" w:hAnsi="Twinkl Cursive Looped"/>
                <w:sz w:val="14"/>
                <w:szCs w:val="16"/>
              </w:rPr>
              <w:t xml:space="preserve"> physical features in the local area using a range of </w:t>
            </w:r>
            <w:r w:rsidR="00961D50">
              <w:rPr>
                <w:rFonts w:ascii="Twinkl Cursive Looped" w:hAnsi="Twinkl Cursive Looped"/>
                <w:sz w:val="14"/>
                <w:szCs w:val="16"/>
              </w:rPr>
              <w:t>methods, including sketch maps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b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b/>
                <w:sz w:val="14"/>
                <w:szCs w:val="16"/>
              </w:rPr>
              <w:t>(KS2– Geography)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 xml:space="preserve"> 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navigate my way through orienteering style activities.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demonstrate my skills by following a course.</w:t>
            </w:r>
          </w:p>
          <w:p w:rsidR="00E77673" w:rsidRPr="00961D50" w:rsidRDefault="00E77673" w:rsidP="00E77673">
            <w:pPr>
              <w:rPr>
                <w:rFonts w:ascii="Twinkl Cursive Looped" w:hAnsi="Twinkl Cursive Looped"/>
                <w:sz w:val="14"/>
                <w:szCs w:val="16"/>
              </w:rPr>
            </w:pP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  <w:r w:rsidRPr="00961D50">
              <w:rPr>
                <w:rFonts w:ascii="Twinkl Cursive Looped" w:hAnsi="Twinkl Cursive Looped"/>
                <w:sz w:val="14"/>
                <w:szCs w:val="16"/>
              </w:rPr>
              <w:t>I can demonstrate a variety of fundamental movement skills when completing a challenge.</w:t>
            </w:r>
          </w:p>
          <w:p w:rsidR="00E77673" w:rsidRPr="00961D50" w:rsidRDefault="00E77673" w:rsidP="00E77673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</w:tc>
      </w:tr>
    </w:tbl>
    <w:p w:rsidR="00EC66B0" w:rsidRPr="00961D50" w:rsidRDefault="00471EB1">
      <w:pPr>
        <w:rPr>
          <w:rFonts w:ascii="Twinkl Cursive Looped" w:hAnsi="Twinkl Cursive Looped"/>
          <w:sz w:val="14"/>
          <w:szCs w:val="16"/>
        </w:rPr>
      </w:pPr>
    </w:p>
    <w:p w:rsidR="00017FDF" w:rsidRPr="00961D50" w:rsidRDefault="00017FDF">
      <w:pPr>
        <w:rPr>
          <w:rFonts w:ascii="Twinkl Cursive Looped" w:hAnsi="Twinkl Cursive Looped"/>
          <w:sz w:val="14"/>
          <w:szCs w:val="16"/>
        </w:rPr>
      </w:pPr>
    </w:p>
    <w:sectPr w:rsidR="00017FDF" w:rsidRPr="00961D50" w:rsidSect="007A022F">
      <w:footerReference w:type="default" r:id="rId8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EB1" w:rsidRDefault="00471EB1" w:rsidP="00586462">
      <w:pPr>
        <w:spacing w:after="0" w:line="240" w:lineRule="auto"/>
      </w:pPr>
      <w:r>
        <w:separator/>
      </w:r>
    </w:p>
  </w:endnote>
  <w:endnote w:type="continuationSeparator" w:id="0">
    <w:p w:rsidR="00471EB1" w:rsidRDefault="00471EB1" w:rsidP="00586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462" w:rsidRPr="00586462" w:rsidRDefault="00586462" w:rsidP="00F6487C">
    <w:pPr>
      <w:pStyle w:val="Footer"/>
      <w:rPr>
        <w:rFonts w:ascii="Twinkl Cursive Looped" w:hAnsi="Twinkl Cursive Looped"/>
      </w:rPr>
    </w:pPr>
    <w:r w:rsidRPr="00586462">
      <w:rPr>
        <w:rFonts w:ascii="Twinkl Cursive Looped" w:hAnsi="Twinkl Cursive Looped"/>
      </w:rPr>
      <w:t>Created by Mr Craggs</w:t>
    </w:r>
    <w:r w:rsidRPr="00586462">
      <w:rPr>
        <w:rFonts w:ascii="Twinkl Cursive Looped" w:hAnsi="Twinkl Cursive Looped"/>
      </w:rPr>
      <w:tab/>
    </w:r>
    <w:r w:rsidRPr="00586462">
      <w:rPr>
        <w:rFonts w:ascii="Twinkl Cursive Looped" w:hAnsi="Twinkl Cursive Looped"/>
      </w:rPr>
      <w:tab/>
    </w:r>
    <w:r>
      <w:rPr>
        <w:rFonts w:ascii="Twinkl Cursive Looped" w:hAnsi="Twinkl Cursive Looped"/>
      </w:rPr>
      <w:t xml:space="preserve">                         </w:t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="00F6487C">
      <w:rPr>
        <w:rFonts w:ascii="Twinkl Cursive Looped" w:hAnsi="Twinkl Cursive Looped"/>
      </w:rPr>
      <w:tab/>
    </w:r>
    <w:r w:rsidRPr="00586462">
      <w:rPr>
        <w:rFonts w:ascii="Twinkl Cursive Looped" w:hAnsi="Twinkl Cursive Looped"/>
      </w:rPr>
      <w:t>St John the Baptist Catholic Primary School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EB1" w:rsidRDefault="00471EB1" w:rsidP="00586462">
      <w:pPr>
        <w:spacing w:after="0" w:line="240" w:lineRule="auto"/>
      </w:pPr>
      <w:r>
        <w:separator/>
      </w:r>
    </w:p>
  </w:footnote>
  <w:footnote w:type="continuationSeparator" w:id="0">
    <w:p w:rsidR="00471EB1" w:rsidRDefault="00471EB1" w:rsidP="005864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26907"/>
    <w:multiLevelType w:val="hybridMultilevel"/>
    <w:tmpl w:val="D882A9A8"/>
    <w:lvl w:ilvl="0" w:tplc="08090001">
      <w:start w:val="1"/>
      <w:numFmt w:val="bullet"/>
      <w:lvlText w:val=""/>
      <w:lvlJc w:val="left"/>
      <w:pPr>
        <w:ind w:left="-5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5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0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7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4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181" w:hanging="360"/>
      </w:pPr>
      <w:rPr>
        <w:rFonts w:ascii="Wingdings" w:hAnsi="Wingdings" w:hint="default"/>
      </w:rPr>
    </w:lvl>
  </w:abstractNum>
  <w:abstractNum w:abstractNumId="1" w15:restartNumberingAfterBreak="0">
    <w:nsid w:val="25E4545F"/>
    <w:multiLevelType w:val="hybridMultilevel"/>
    <w:tmpl w:val="347848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0FF3FF1"/>
    <w:multiLevelType w:val="hybridMultilevel"/>
    <w:tmpl w:val="90209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050378"/>
    <w:multiLevelType w:val="hybridMultilevel"/>
    <w:tmpl w:val="61847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47177"/>
    <w:multiLevelType w:val="hybridMultilevel"/>
    <w:tmpl w:val="55064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977"/>
    <w:rsid w:val="00017FDF"/>
    <w:rsid w:val="000A38D5"/>
    <w:rsid w:val="000F1F3E"/>
    <w:rsid w:val="00161674"/>
    <w:rsid w:val="00167C00"/>
    <w:rsid w:val="001B728A"/>
    <w:rsid w:val="001E2EB0"/>
    <w:rsid w:val="001E34D2"/>
    <w:rsid w:val="00203D47"/>
    <w:rsid w:val="00213C1A"/>
    <w:rsid w:val="002A68E0"/>
    <w:rsid w:val="002B3553"/>
    <w:rsid w:val="003809EB"/>
    <w:rsid w:val="00392895"/>
    <w:rsid w:val="00421B82"/>
    <w:rsid w:val="0044453E"/>
    <w:rsid w:val="00471EB1"/>
    <w:rsid w:val="00533618"/>
    <w:rsid w:val="00541926"/>
    <w:rsid w:val="00586462"/>
    <w:rsid w:val="005A1BEF"/>
    <w:rsid w:val="005D532C"/>
    <w:rsid w:val="006F56BD"/>
    <w:rsid w:val="00715CAD"/>
    <w:rsid w:val="00767977"/>
    <w:rsid w:val="007A022F"/>
    <w:rsid w:val="007D2A3E"/>
    <w:rsid w:val="007E1995"/>
    <w:rsid w:val="008174CF"/>
    <w:rsid w:val="008D3FD0"/>
    <w:rsid w:val="008D54C4"/>
    <w:rsid w:val="00961D50"/>
    <w:rsid w:val="009E1C25"/>
    <w:rsid w:val="00AA70FA"/>
    <w:rsid w:val="00AC5079"/>
    <w:rsid w:val="00CD0480"/>
    <w:rsid w:val="00D442DA"/>
    <w:rsid w:val="00DD3752"/>
    <w:rsid w:val="00DF3B0C"/>
    <w:rsid w:val="00E03F2F"/>
    <w:rsid w:val="00E77673"/>
    <w:rsid w:val="00E9141D"/>
    <w:rsid w:val="00EC20B6"/>
    <w:rsid w:val="00EE49E6"/>
    <w:rsid w:val="00F64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D7E0EE-CC0F-4FB6-BC63-5A3D74EA0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79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79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79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6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462"/>
  </w:style>
  <w:style w:type="paragraph" w:styleId="Footer">
    <w:name w:val="footer"/>
    <w:basedOn w:val="Normal"/>
    <w:link w:val="FooterChar"/>
    <w:uiPriority w:val="99"/>
    <w:unhideWhenUsed/>
    <w:rsid w:val="00586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6462"/>
  </w:style>
  <w:style w:type="paragraph" w:styleId="BalloonText">
    <w:name w:val="Balloon Text"/>
    <w:basedOn w:val="Normal"/>
    <w:link w:val="BalloonTextChar"/>
    <w:uiPriority w:val="99"/>
    <w:semiHidden/>
    <w:unhideWhenUsed/>
    <w:rsid w:val="007A02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2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1056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7067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Bruce  Craggs</dc:creator>
  <cp:keywords/>
  <dc:description/>
  <cp:lastModifiedBy>Bruce  Craggs</cp:lastModifiedBy>
  <cp:revision>5</cp:revision>
  <cp:lastPrinted>2020-05-20T10:42:00Z</cp:lastPrinted>
  <dcterms:created xsi:type="dcterms:W3CDTF">2020-05-17T14:42:00Z</dcterms:created>
  <dcterms:modified xsi:type="dcterms:W3CDTF">2020-05-20T10:42:00Z</dcterms:modified>
</cp:coreProperties>
</file>